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1F1B" w14:textId="77777777" w:rsidR="005C4937" w:rsidRPr="005664A5" w:rsidRDefault="00945597">
      <w:pPr>
        <w:spacing w:after="240"/>
        <w:rPr>
          <w:rFonts w:ascii="Arial" w:hAnsi="Arial" w:cs="Arial"/>
          <w:sz w:val="24"/>
          <w:szCs w:val="24"/>
        </w:rPr>
      </w:pPr>
      <w:r w:rsidRPr="005664A5">
        <w:rPr>
          <w:rFonts w:ascii="Arial" w:eastAsia="Arial" w:hAnsi="Arial" w:cs="Arial"/>
          <w:b/>
          <w:bCs/>
          <w:sz w:val="24"/>
          <w:szCs w:val="24"/>
        </w:rPr>
        <w:t>Datos personales</w:t>
      </w:r>
      <w:r w:rsidRPr="005664A5">
        <w:rPr>
          <w:rFonts w:ascii="Arial" w:eastAsia="Arial" w:hAnsi="Arial" w:cs="Arial"/>
          <w:color w:val="FF0000"/>
          <w:sz w:val="24"/>
          <w:szCs w:val="24"/>
        </w:rPr>
        <w:t>*</w:t>
      </w:r>
    </w:p>
    <w:tbl>
      <w:tblPr>
        <w:tblW w:w="12464" w:type="dxa"/>
        <w:tblLayout w:type="fixed"/>
        <w:tblCellMar>
          <w:left w:w="10" w:type="dxa"/>
          <w:right w:w="10" w:type="dxa"/>
        </w:tblCellMar>
        <w:tblLook w:val="0000" w:firstRow="0" w:lastRow="0" w:firstColumn="0" w:lastColumn="0" w:noHBand="0" w:noVBand="0"/>
      </w:tblPr>
      <w:tblGrid>
        <w:gridCol w:w="2085"/>
        <w:gridCol w:w="10379"/>
      </w:tblGrid>
      <w:tr w:rsidR="005C4937" w:rsidRPr="005664A5" w14:paraId="38C864AC" w14:textId="77777777">
        <w:trPr>
          <w:trHeight w:val="22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51B4F" w14:textId="77777777"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Nombre(s)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5F59100" w14:textId="77777777" w:rsidR="005C4937" w:rsidRPr="005664A5" w:rsidRDefault="005C4937">
            <w:pPr>
              <w:pStyle w:val="Standard"/>
              <w:spacing w:after="0" w:line="240" w:lineRule="auto"/>
              <w:rPr>
                <w:rFonts w:ascii="Arial" w:eastAsia="Arial" w:hAnsi="Arial" w:cs="Arial"/>
                <w:sz w:val="24"/>
                <w:szCs w:val="24"/>
              </w:rPr>
            </w:pPr>
          </w:p>
        </w:tc>
      </w:tr>
      <w:tr w:rsidR="005C4937" w:rsidRPr="005664A5" w14:paraId="72B5F969" w14:textId="77777777">
        <w:trPr>
          <w:trHeight w:val="37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AF2BF" w14:textId="77777777"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Apellidos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6CF888A" w14:textId="77777777" w:rsidR="005C4937" w:rsidRPr="005664A5" w:rsidRDefault="005C4937">
            <w:pPr>
              <w:pStyle w:val="Standard"/>
              <w:spacing w:after="0" w:line="240" w:lineRule="auto"/>
              <w:rPr>
                <w:rFonts w:ascii="Arial" w:eastAsia="Arial" w:hAnsi="Arial" w:cs="Arial"/>
                <w:sz w:val="24"/>
                <w:szCs w:val="24"/>
              </w:rPr>
            </w:pPr>
          </w:p>
        </w:tc>
      </w:tr>
    </w:tbl>
    <w:p w14:paraId="4A2E24D5" w14:textId="77777777" w:rsidR="005C4937" w:rsidRPr="005664A5" w:rsidRDefault="005C4937">
      <w:pPr>
        <w:pStyle w:val="Standard"/>
        <w:jc w:val="both"/>
        <w:rPr>
          <w:rFonts w:ascii="Arial" w:eastAsia="Arial" w:hAnsi="Arial" w:cs="Arial"/>
          <w:sz w:val="24"/>
          <w:szCs w:val="24"/>
        </w:rPr>
      </w:pPr>
    </w:p>
    <w:p w14:paraId="6747EA99" w14:textId="77777777" w:rsidR="005C4937" w:rsidRPr="005664A5" w:rsidRDefault="00945597">
      <w:pPr>
        <w:pStyle w:val="Standard"/>
        <w:jc w:val="both"/>
        <w:rPr>
          <w:rFonts w:ascii="Arial" w:hAnsi="Arial" w:cs="Arial"/>
          <w:sz w:val="24"/>
          <w:szCs w:val="24"/>
        </w:rPr>
      </w:pPr>
      <w:r w:rsidRPr="005664A5">
        <w:rPr>
          <w:rFonts w:ascii="Arial" w:eastAsia="Arial" w:hAnsi="Arial" w:cs="Arial"/>
          <w:b/>
          <w:bCs/>
          <w:sz w:val="24"/>
          <w:szCs w:val="24"/>
        </w:rPr>
        <w:t>Domicilio para recibir notificaciones</w:t>
      </w:r>
      <w:r w:rsidRPr="005664A5">
        <w:rPr>
          <w:rFonts w:ascii="Arial" w:eastAsia="Arial" w:hAnsi="Arial" w:cs="Arial"/>
          <w:color w:val="FF0000"/>
          <w:sz w:val="24"/>
          <w:szCs w:val="24"/>
        </w:rPr>
        <w:t>*</w:t>
      </w:r>
    </w:p>
    <w:tbl>
      <w:tblPr>
        <w:tblW w:w="12455" w:type="dxa"/>
        <w:tblInd w:w="-10" w:type="dxa"/>
        <w:tblLayout w:type="fixed"/>
        <w:tblCellMar>
          <w:left w:w="10" w:type="dxa"/>
          <w:right w:w="10" w:type="dxa"/>
        </w:tblCellMar>
        <w:tblLook w:val="0000" w:firstRow="0" w:lastRow="0" w:firstColumn="0" w:lastColumn="0" w:noHBand="0" w:noVBand="0"/>
      </w:tblPr>
      <w:tblGrid>
        <w:gridCol w:w="2255"/>
        <w:gridCol w:w="10200"/>
      </w:tblGrid>
      <w:tr w:rsidR="005C4937" w:rsidRPr="005664A5" w14:paraId="2298E8BD" w14:textId="77777777">
        <w:trPr>
          <w:trHeight w:val="240"/>
        </w:trPr>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FED03"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Calle y número</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687B" w14:textId="77777777" w:rsidR="005C4937" w:rsidRPr="005664A5" w:rsidRDefault="005C4937">
            <w:pPr>
              <w:pStyle w:val="Standard"/>
              <w:spacing w:after="0" w:line="240" w:lineRule="auto"/>
              <w:rPr>
                <w:rFonts w:ascii="Arial" w:eastAsia="Arial" w:hAnsi="Arial" w:cs="Arial"/>
                <w:sz w:val="24"/>
                <w:szCs w:val="24"/>
              </w:rPr>
            </w:pPr>
          </w:p>
        </w:tc>
      </w:tr>
      <w:tr w:rsidR="005C4937" w:rsidRPr="005664A5" w14:paraId="273AE28D" w14:textId="77777777">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55B06"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Ciudad</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1D025" w14:textId="77777777" w:rsidR="005C4937" w:rsidRPr="005664A5" w:rsidRDefault="005C4937">
            <w:pPr>
              <w:pStyle w:val="Standard"/>
              <w:spacing w:after="0" w:line="240" w:lineRule="auto"/>
              <w:rPr>
                <w:rFonts w:ascii="Arial" w:eastAsia="Arial" w:hAnsi="Arial" w:cs="Arial"/>
                <w:sz w:val="24"/>
                <w:szCs w:val="24"/>
              </w:rPr>
            </w:pPr>
          </w:p>
        </w:tc>
      </w:tr>
      <w:tr w:rsidR="005C4937" w:rsidRPr="005664A5" w14:paraId="7BC5F350" w14:textId="77777777">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1FD2A"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Código postal</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9E1BD" w14:textId="77777777" w:rsidR="005C4937" w:rsidRPr="005664A5" w:rsidRDefault="005C4937">
            <w:pPr>
              <w:pStyle w:val="Standard"/>
              <w:spacing w:after="0" w:line="240" w:lineRule="auto"/>
              <w:rPr>
                <w:rFonts w:ascii="Arial" w:eastAsia="Arial" w:hAnsi="Arial" w:cs="Arial"/>
                <w:sz w:val="24"/>
                <w:szCs w:val="24"/>
              </w:rPr>
            </w:pPr>
          </w:p>
        </w:tc>
      </w:tr>
    </w:tbl>
    <w:p w14:paraId="7414343A" w14:textId="77777777" w:rsidR="005C4937" w:rsidRPr="005664A5" w:rsidRDefault="005C4937">
      <w:pPr>
        <w:pStyle w:val="Standard"/>
        <w:spacing w:after="0" w:line="240" w:lineRule="auto"/>
        <w:jc w:val="both"/>
        <w:rPr>
          <w:rFonts w:ascii="Arial" w:eastAsia="Arial" w:hAnsi="Arial" w:cs="Arial"/>
          <w:sz w:val="24"/>
          <w:szCs w:val="24"/>
        </w:rPr>
      </w:pPr>
    </w:p>
    <w:tbl>
      <w:tblPr>
        <w:tblW w:w="12500" w:type="dxa"/>
        <w:tblInd w:w="-10" w:type="dxa"/>
        <w:tblLayout w:type="fixed"/>
        <w:tblCellMar>
          <w:left w:w="10" w:type="dxa"/>
          <w:right w:w="10" w:type="dxa"/>
        </w:tblCellMar>
        <w:tblLook w:val="0000" w:firstRow="0" w:lastRow="0" w:firstColumn="0" w:lastColumn="0" w:noHBand="0" w:noVBand="0"/>
      </w:tblPr>
      <w:tblGrid>
        <w:gridCol w:w="2269"/>
        <w:gridCol w:w="10231"/>
      </w:tblGrid>
      <w:tr w:rsidR="005C4937" w:rsidRPr="005664A5" w14:paraId="1071EF4D" w14:textId="77777777">
        <w:tc>
          <w:tcPr>
            <w:tcW w:w="22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49220" w14:textId="77777777"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Correo electrónico</w:t>
            </w:r>
          </w:p>
        </w:tc>
        <w:tc>
          <w:tcPr>
            <w:tcW w:w="102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6B59D" w14:textId="77777777" w:rsidR="005C4937" w:rsidRPr="005664A5" w:rsidRDefault="005C4937">
            <w:pPr>
              <w:pStyle w:val="Standard"/>
              <w:spacing w:after="0" w:line="240" w:lineRule="auto"/>
              <w:rPr>
                <w:rFonts w:ascii="Arial" w:eastAsia="Arial" w:hAnsi="Arial" w:cs="Arial"/>
                <w:sz w:val="24"/>
                <w:szCs w:val="24"/>
              </w:rPr>
            </w:pPr>
          </w:p>
        </w:tc>
      </w:tr>
    </w:tbl>
    <w:p w14:paraId="7DF61757" w14:textId="77777777" w:rsidR="001E6318" w:rsidRPr="005664A5" w:rsidRDefault="001E6318">
      <w:pPr>
        <w:pStyle w:val="Standard"/>
        <w:jc w:val="both"/>
        <w:rPr>
          <w:rFonts w:ascii="Arial" w:eastAsia="Arial" w:hAnsi="Arial" w:cs="Arial"/>
          <w:sz w:val="24"/>
          <w:szCs w:val="24"/>
        </w:rPr>
      </w:pPr>
    </w:p>
    <w:p w14:paraId="64EA518D" w14:textId="77777777" w:rsidR="005C4937" w:rsidRPr="005664A5" w:rsidRDefault="00945597">
      <w:pPr>
        <w:pStyle w:val="Standard"/>
        <w:jc w:val="both"/>
        <w:rPr>
          <w:rFonts w:ascii="Arial" w:hAnsi="Arial" w:cs="Arial"/>
          <w:sz w:val="24"/>
          <w:szCs w:val="24"/>
        </w:rPr>
      </w:pPr>
      <w:r w:rsidRPr="005664A5">
        <w:rPr>
          <w:rFonts w:ascii="Arial" w:eastAsia="Arial" w:hAnsi="Arial" w:cs="Arial"/>
          <w:b/>
          <w:sz w:val="24"/>
          <w:szCs w:val="24"/>
        </w:rPr>
        <w:t xml:space="preserve">Comentarios generales </w:t>
      </w:r>
      <w:r w:rsidRPr="005664A5">
        <w:rPr>
          <w:rFonts w:ascii="Arial" w:eastAsia="Arial" w:hAnsi="Arial" w:cs="Arial"/>
          <w:i/>
          <w:sz w:val="24"/>
          <w:szCs w:val="24"/>
        </w:rPr>
        <w:t>(opcional)</w:t>
      </w:r>
    </w:p>
    <w:tbl>
      <w:tblPr>
        <w:tblW w:w="12469" w:type="dxa"/>
        <w:tblLayout w:type="fixed"/>
        <w:tblCellMar>
          <w:left w:w="10" w:type="dxa"/>
          <w:right w:w="10" w:type="dxa"/>
        </w:tblCellMar>
        <w:tblLook w:val="0000" w:firstRow="0" w:lastRow="0" w:firstColumn="0" w:lastColumn="0" w:noHBand="0" w:noVBand="0"/>
      </w:tblPr>
      <w:tblGrid>
        <w:gridCol w:w="12469"/>
      </w:tblGrid>
      <w:tr w:rsidR="005C4937" w:rsidRPr="005664A5" w14:paraId="4023AEF7" w14:textId="77777777" w:rsidTr="001E6318">
        <w:trPr>
          <w:trHeight w:val="2439"/>
        </w:trPr>
        <w:tc>
          <w:tcPr>
            <w:tcW w:w="12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76C43" w14:textId="77777777" w:rsidR="005C4937" w:rsidRPr="005664A5" w:rsidRDefault="005C4937">
            <w:pPr>
              <w:pStyle w:val="Standard"/>
              <w:spacing w:after="0" w:line="240" w:lineRule="auto"/>
              <w:rPr>
                <w:rFonts w:ascii="Arial" w:eastAsia="Arial" w:hAnsi="Arial" w:cs="Arial"/>
                <w:sz w:val="10"/>
                <w:szCs w:val="10"/>
              </w:rPr>
            </w:pPr>
          </w:p>
          <w:p w14:paraId="2B10F83E" w14:textId="77777777" w:rsidR="005C4937" w:rsidRPr="005664A5" w:rsidRDefault="005C4937">
            <w:pPr>
              <w:pStyle w:val="Standard"/>
              <w:spacing w:after="0" w:line="240" w:lineRule="auto"/>
              <w:rPr>
                <w:rFonts w:ascii="Arial" w:eastAsia="Arial" w:hAnsi="Arial" w:cs="Arial"/>
                <w:sz w:val="10"/>
                <w:szCs w:val="10"/>
              </w:rPr>
            </w:pPr>
          </w:p>
          <w:p w14:paraId="45103B50" w14:textId="77777777" w:rsidR="005C4937" w:rsidRPr="005664A5" w:rsidRDefault="005C4937">
            <w:pPr>
              <w:pStyle w:val="Standard"/>
              <w:spacing w:after="0" w:line="240" w:lineRule="auto"/>
              <w:rPr>
                <w:rFonts w:ascii="Arial" w:eastAsia="Arial" w:hAnsi="Arial" w:cs="Arial"/>
                <w:sz w:val="10"/>
                <w:szCs w:val="10"/>
              </w:rPr>
            </w:pPr>
          </w:p>
          <w:p w14:paraId="1AC04F45" w14:textId="77777777" w:rsidR="005C4937" w:rsidRPr="005664A5" w:rsidRDefault="005C4937">
            <w:pPr>
              <w:pStyle w:val="Standard"/>
              <w:spacing w:after="0" w:line="240" w:lineRule="auto"/>
              <w:rPr>
                <w:rFonts w:ascii="Arial" w:eastAsia="Arial" w:hAnsi="Arial" w:cs="Arial"/>
                <w:sz w:val="10"/>
                <w:szCs w:val="10"/>
              </w:rPr>
            </w:pPr>
          </w:p>
          <w:p w14:paraId="5EADD06C" w14:textId="77777777" w:rsidR="005C4937" w:rsidRPr="005664A5" w:rsidRDefault="005C4937">
            <w:pPr>
              <w:pStyle w:val="Standard"/>
              <w:spacing w:after="0" w:line="240" w:lineRule="auto"/>
              <w:rPr>
                <w:rFonts w:ascii="Arial" w:eastAsia="Arial" w:hAnsi="Arial" w:cs="Arial"/>
                <w:sz w:val="10"/>
                <w:szCs w:val="10"/>
              </w:rPr>
            </w:pPr>
          </w:p>
          <w:p w14:paraId="4D21AE94" w14:textId="77777777" w:rsidR="005C4937" w:rsidRPr="005664A5" w:rsidRDefault="005C4937">
            <w:pPr>
              <w:pStyle w:val="Standard"/>
              <w:spacing w:after="0" w:line="240" w:lineRule="auto"/>
              <w:rPr>
                <w:rFonts w:ascii="Arial" w:eastAsia="Arial" w:hAnsi="Arial" w:cs="Arial"/>
                <w:sz w:val="10"/>
                <w:szCs w:val="10"/>
              </w:rPr>
            </w:pPr>
          </w:p>
          <w:p w14:paraId="20333A76" w14:textId="77777777" w:rsidR="005C4937" w:rsidRPr="005664A5" w:rsidRDefault="005C4937">
            <w:pPr>
              <w:pStyle w:val="Standard"/>
              <w:spacing w:after="0" w:line="240" w:lineRule="auto"/>
              <w:rPr>
                <w:rFonts w:ascii="Arial" w:eastAsia="Arial" w:hAnsi="Arial" w:cs="Arial"/>
                <w:sz w:val="10"/>
                <w:szCs w:val="10"/>
              </w:rPr>
            </w:pPr>
          </w:p>
          <w:p w14:paraId="68567A69" w14:textId="77777777" w:rsidR="005C4937" w:rsidRPr="005664A5" w:rsidRDefault="005C4937">
            <w:pPr>
              <w:pStyle w:val="Standard"/>
              <w:spacing w:after="0" w:line="240" w:lineRule="auto"/>
              <w:rPr>
                <w:rFonts w:ascii="Arial" w:eastAsia="Arial" w:hAnsi="Arial" w:cs="Arial"/>
                <w:sz w:val="10"/>
                <w:szCs w:val="10"/>
              </w:rPr>
            </w:pPr>
          </w:p>
          <w:p w14:paraId="58A2FB2A" w14:textId="77777777" w:rsidR="005C4937" w:rsidRPr="005664A5" w:rsidRDefault="005C4937">
            <w:pPr>
              <w:pStyle w:val="Standard"/>
              <w:spacing w:after="0" w:line="240" w:lineRule="auto"/>
              <w:rPr>
                <w:rFonts w:ascii="Arial" w:eastAsia="Arial" w:hAnsi="Arial" w:cs="Arial"/>
                <w:sz w:val="10"/>
                <w:szCs w:val="10"/>
              </w:rPr>
            </w:pPr>
          </w:p>
          <w:p w14:paraId="7F8A5F1C" w14:textId="77777777" w:rsidR="005C4937" w:rsidRPr="005664A5" w:rsidRDefault="005C4937">
            <w:pPr>
              <w:pStyle w:val="Standard"/>
              <w:spacing w:after="0" w:line="240" w:lineRule="auto"/>
              <w:rPr>
                <w:rFonts w:ascii="Arial" w:eastAsia="Arial" w:hAnsi="Arial" w:cs="Arial"/>
                <w:sz w:val="10"/>
                <w:szCs w:val="10"/>
              </w:rPr>
            </w:pPr>
          </w:p>
          <w:p w14:paraId="7A6FA1BD" w14:textId="77777777" w:rsidR="005C4937" w:rsidRPr="005664A5" w:rsidRDefault="005C4937">
            <w:pPr>
              <w:pStyle w:val="Standard"/>
              <w:spacing w:after="0" w:line="240" w:lineRule="auto"/>
              <w:rPr>
                <w:rFonts w:ascii="Arial" w:eastAsia="Arial" w:hAnsi="Arial" w:cs="Arial"/>
                <w:sz w:val="10"/>
                <w:szCs w:val="10"/>
              </w:rPr>
            </w:pPr>
          </w:p>
          <w:p w14:paraId="279CD782" w14:textId="77777777" w:rsidR="005C4937" w:rsidRPr="005664A5" w:rsidRDefault="005C4937">
            <w:pPr>
              <w:pStyle w:val="Standard"/>
              <w:spacing w:after="0" w:line="240" w:lineRule="auto"/>
              <w:rPr>
                <w:rFonts w:ascii="Arial" w:eastAsia="Arial" w:hAnsi="Arial" w:cs="Arial"/>
                <w:sz w:val="10"/>
                <w:szCs w:val="10"/>
              </w:rPr>
            </w:pPr>
          </w:p>
          <w:p w14:paraId="470455D7" w14:textId="77777777" w:rsidR="005C4937" w:rsidRPr="005664A5" w:rsidRDefault="005C4937">
            <w:pPr>
              <w:pStyle w:val="Standard"/>
              <w:spacing w:after="0" w:line="240" w:lineRule="auto"/>
              <w:rPr>
                <w:rFonts w:ascii="Arial" w:eastAsia="Arial" w:hAnsi="Arial" w:cs="Arial"/>
                <w:sz w:val="10"/>
                <w:szCs w:val="10"/>
              </w:rPr>
            </w:pPr>
          </w:p>
          <w:p w14:paraId="0C5DFB1D" w14:textId="77777777" w:rsidR="005C4937" w:rsidRPr="005664A5" w:rsidRDefault="005C4937">
            <w:pPr>
              <w:pStyle w:val="Standard"/>
              <w:spacing w:after="0" w:line="240" w:lineRule="auto"/>
              <w:rPr>
                <w:rFonts w:ascii="Arial" w:eastAsia="Arial" w:hAnsi="Arial" w:cs="Arial"/>
                <w:sz w:val="10"/>
                <w:szCs w:val="10"/>
              </w:rPr>
            </w:pPr>
          </w:p>
          <w:p w14:paraId="0C77517E" w14:textId="77777777" w:rsidR="005C4937" w:rsidRPr="005664A5" w:rsidRDefault="005C4937">
            <w:pPr>
              <w:pStyle w:val="Standard"/>
              <w:spacing w:after="0" w:line="240" w:lineRule="auto"/>
              <w:rPr>
                <w:rFonts w:ascii="Arial" w:eastAsia="Arial" w:hAnsi="Arial" w:cs="Arial"/>
                <w:sz w:val="10"/>
                <w:szCs w:val="10"/>
              </w:rPr>
            </w:pPr>
          </w:p>
          <w:p w14:paraId="587E0CF6" w14:textId="77777777" w:rsidR="005C4937" w:rsidRPr="005664A5" w:rsidRDefault="005C4937">
            <w:pPr>
              <w:pStyle w:val="Standard"/>
              <w:spacing w:after="0" w:line="240" w:lineRule="auto"/>
              <w:rPr>
                <w:rFonts w:ascii="Arial" w:eastAsia="Arial" w:hAnsi="Arial" w:cs="Arial"/>
                <w:sz w:val="10"/>
                <w:szCs w:val="10"/>
              </w:rPr>
            </w:pPr>
          </w:p>
          <w:p w14:paraId="76C4306D" w14:textId="77777777" w:rsidR="005C4937" w:rsidRPr="005664A5" w:rsidRDefault="005C4937">
            <w:pPr>
              <w:pStyle w:val="Standard"/>
              <w:spacing w:after="0" w:line="240" w:lineRule="auto"/>
              <w:rPr>
                <w:rFonts w:ascii="Arial" w:eastAsia="Arial" w:hAnsi="Arial" w:cs="Arial"/>
                <w:sz w:val="10"/>
                <w:szCs w:val="10"/>
              </w:rPr>
            </w:pPr>
          </w:p>
          <w:p w14:paraId="5F82B77D" w14:textId="77777777" w:rsidR="005C4937" w:rsidRPr="005664A5" w:rsidRDefault="005C4937">
            <w:pPr>
              <w:pStyle w:val="Standard"/>
              <w:spacing w:after="0" w:line="240" w:lineRule="auto"/>
              <w:rPr>
                <w:rFonts w:ascii="Arial" w:eastAsia="Arial" w:hAnsi="Arial" w:cs="Arial"/>
                <w:sz w:val="10"/>
                <w:szCs w:val="10"/>
              </w:rPr>
            </w:pPr>
          </w:p>
          <w:p w14:paraId="34C613D9" w14:textId="77777777" w:rsidR="005C4937" w:rsidRPr="005664A5" w:rsidRDefault="005C4937">
            <w:pPr>
              <w:pStyle w:val="Standard"/>
              <w:spacing w:after="0" w:line="240" w:lineRule="auto"/>
              <w:rPr>
                <w:rFonts w:ascii="Arial" w:eastAsia="Arial" w:hAnsi="Arial" w:cs="Arial"/>
                <w:sz w:val="10"/>
                <w:szCs w:val="10"/>
              </w:rPr>
            </w:pPr>
          </w:p>
          <w:p w14:paraId="2DF432B7" w14:textId="77777777" w:rsidR="005C4937" w:rsidRPr="005664A5" w:rsidRDefault="005C4937">
            <w:pPr>
              <w:pStyle w:val="Standard"/>
              <w:spacing w:after="0" w:line="240" w:lineRule="auto"/>
              <w:rPr>
                <w:rFonts w:ascii="Arial" w:eastAsia="Arial" w:hAnsi="Arial" w:cs="Arial"/>
                <w:sz w:val="10"/>
                <w:szCs w:val="10"/>
              </w:rPr>
            </w:pPr>
          </w:p>
          <w:p w14:paraId="0C4A69E1" w14:textId="77777777" w:rsidR="005C4937" w:rsidRPr="005664A5" w:rsidRDefault="005C4937">
            <w:pPr>
              <w:pStyle w:val="Standard"/>
              <w:spacing w:after="0" w:line="240" w:lineRule="auto"/>
              <w:rPr>
                <w:rFonts w:ascii="Arial" w:eastAsia="Arial" w:hAnsi="Arial" w:cs="Arial"/>
                <w:sz w:val="10"/>
                <w:szCs w:val="10"/>
              </w:rPr>
            </w:pPr>
          </w:p>
          <w:p w14:paraId="1DCC9696" w14:textId="77777777" w:rsidR="005C4937" w:rsidRPr="005664A5" w:rsidRDefault="005C4937">
            <w:pPr>
              <w:pStyle w:val="Standard"/>
              <w:spacing w:after="0" w:line="240" w:lineRule="auto"/>
              <w:rPr>
                <w:rFonts w:ascii="Arial" w:eastAsia="Arial" w:hAnsi="Arial" w:cs="Arial"/>
                <w:sz w:val="10"/>
                <w:szCs w:val="10"/>
              </w:rPr>
            </w:pPr>
          </w:p>
          <w:p w14:paraId="4CB9B4A9" w14:textId="77777777" w:rsidR="005C4937" w:rsidRPr="005664A5" w:rsidRDefault="005C4937">
            <w:pPr>
              <w:pStyle w:val="Standard"/>
              <w:spacing w:after="0" w:line="240" w:lineRule="auto"/>
              <w:rPr>
                <w:rFonts w:ascii="Arial" w:eastAsia="Arial" w:hAnsi="Arial" w:cs="Arial"/>
                <w:sz w:val="10"/>
                <w:szCs w:val="10"/>
              </w:rPr>
            </w:pPr>
          </w:p>
          <w:p w14:paraId="0B548BC4" w14:textId="77777777" w:rsidR="005C4937" w:rsidRPr="005664A5" w:rsidRDefault="005C4937">
            <w:pPr>
              <w:pStyle w:val="Standard"/>
              <w:spacing w:after="0" w:line="240" w:lineRule="auto"/>
              <w:rPr>
                <w:rFonts w:ascii="Arial" w:eastAsia="Arial" w:hAnsi="Arial" w:cs="Arial"/>
                <w:sz w:val="10"/>
                <w:szCs w:val="10"/>
              </w:rPr>
            </w:pPr>
          </w:p>
          <w:p w14:paraId="4582A5E9" w14:textId="77777777" w:rsidR="005C4937" w:rsidRPr="005664A5" w:rsidRDefault="005C4937">
            <w:pPr>
              <w:pStyle w:val="Standard"/>
              <w:spacing w:after="0" w:line="240" w:lineRule="auto"/>
              <w:rPr>
                <w:rFonts w:ascii="Arial" w:eastAsia="Arial" w:hAnsi="Arial" w:cs="Arial"/>
                <w:sz w:val="10"/>
                <w:szCs w:val="10"/>
              </w:rPr>
            </w:pPr>
          </w:p>
        </w:tc>
      </w:tr>
    </w:tbl>
    <w:p w14:paraId="33FC12F9" w14:textId="77777777" w:rsidR="00476E34" w:rsidRDefault="00476E34" w:rsidP="001E6318">
      <w:pPr>
        <w:pStyle w:val="Standard"/>
        <w:spacing w:after="0" w:line="240" w:lineRule="auto"/>
        <w:jc w:val="both"/>
        <w:rPr>
          <w:rFonts w:ascii="Arial" w:eastAsia="Arial" w:hAnsi="Arial" w:cs="Arial"/>
          <w:b/>
          <w:sz w:val="24"/>
          <w:szCs w:val="24"/>
        </w:rPr>
      </w:pPr>
    </w:p>
    <w:p w14:paraId="68709ABE" w14:textId="77777777" w:rsidR="00476E34" w:rsidRDefault="00476E34" w:rsidP="001E6318">
      <w:pPr>
        <w:pStyle w:val="Standard"/>
        <w:spacing w:after="0" w:line="240" w:lineRule="auto"/>
        <w:jc w:val="both"/>
        <w:rPr>
          <w:rFonts w:ascii="Arial" w:eastAsia="Arial" w:hAnsi="Arial" w:cs="Arial"/>
          <w:b/>
          <w:sz w:val="24"/>
          <w:szCs w:val="24"/>
        </w:rPr>
      </w:pPr>
    </w:p>
    <w:p w14:paraId="42ED6562" w14:textId="283782B6" w:rsidR="005C4937" w:rsidRPr="005664A5" w:rsidRDefault="00945597" w:rsidP="001E6318">
      <w:pPr>
        <w:pStyle w:val="Standard"/>
        <w:spacing w:after="0" w:line="240" w:lineRule="auto"/>
        <w:jc w:val="both"/>
        <w:rPr>
          <w:rFonts w:ascii="Arial" w:eastAsia="Arial" w:hAnsi="Arial" w:cs="Arial"/>
          <w:i/>
          <w:sz w:val="24"/>
          <w:szCs w:val="24"/>
        </w:rPr>
      </w:pPr>
      <w:r w:rsidRPr="005664A5">
        <w:rPr>
          <w:rFonts w:ascii="Arial" w:eastAsia="Arial" w:hAnsi="Arial" w:cs="Arial"/>
          <w:b/>
          <w:sz w:val="24"/>
          <w:szCs w:val="24"/>
        </w:rPr>
        <w:t xml:space="preserve">Comentarios específicos </w:t>
      </w:r>
      <w:r w:rsidRPr="005664A5">
        <w:rPr>
          <w:rFonts w:ascii="Arial" w:eastAsia="Arial" w:hAnsi="Arial" w:cs="Arial"/>
          <w:i/>
          <w:sz w:val="24"/>
          <w:szCs w:val="24"/>
        </w:rPr>
        <w:t>(opcional)</w:t>
      </w:r>
      <w:r w:rsidR="001E6318" w:rsidRPr="005664A5">
        <w:rPr>
          <w:rFonts w:ascii="Arial" w:hAnsi="Arial" w:cs="Arial"/>
          <w:sz w:val="24"/>
          <w:szCs w:val="24"/>
        </w:rPr>
        <w:t xml:space="preserve"> </w:t>
      </w:r>
      <w:r w:rsidRPr="005664A5">
        <w:rPr>
          <w:rFonts w:ascii="Arial" w:eastAsia="Arial" w:hAnsi="Arial" w:cs="Arial"/>
          <w:i/>
          <w:sz w:val="24"/>
          <w:szCs w:val="24"/>
        </w:rPr>
        <w:t>No es necesario imp</w:t>
      </w:r>
      <w:r w:rsidR="00763404" w:rsidRPr="005664A5">
        <w:rPr>
          <w:rFonts w:ascii="Arial" w:eastAsia="Arial" w:hAnsi="Arial" w:cs="Arial"/>
          <w:i/>
          <w:sz w:val="24"/>
          <w:szCs w:val="24"/>
        </w:rPr>
        <w:t>rimir esta sección (páginas 2-</w:t>
      </w:r>
      <w:r w:rsidR="00105D81">
        <w:rPr>
          <w:rFonts w:ascii="Arial" w:eastAsia="Arial" w:hAnsi="Arial" w:cs="Arial"/>
          <w:i/>
          <w:sz w:val="24"/>
          <w:szCs w:val="24"/>
        </w:rPr>
        <w:t>8</w:t>
      </w:r>
      <w:r w:rsidRPr="005664A5">
        <w:rPr>
          <w:rFonts w:ascii="Arial" w:eastAsia="Arial" w:hAnsi="Arial" w:cs="Arial"/>
          <w:i/>
          <w:sz w:val="24"/>
          <w:szCs w:val="24"/>
        </w:rPr>
        <w:t>) cuando no se emiten comentarios específicos sobre la propuesta.</w:t>
      </w:r>
    </w:p>
    <w:p w14:paraId="28572BD5" w14:textId="77777777" w:rsidR="007D5380" w:rsidRPr="005664A5" w:rsidRDefault="007D5380" w:rsidP="00476E34">
      <w:pPr>
        <w:rPr>
          <w:rFonts w:ascii="Arial" w:hAnsi="Arial" w:cs="Arial"/>
          <w:b/>
          <w:sz w:val="24"/>
          <w:szCs w:val="24"/>
        </w:rPr>
      </w:pPr>
    </w:p>
    <w:p w14:paraId="33394BF1" w14:textId="22C9D05F" w:rsidR="002F161B" w:rsidRPr="005664A5" w:rsidRDefault="00EB0F22" w:rsidP="001D1E02">
      <w:pPr>
        <w:jc w:val="center"/>
        <w:rPr>
          <w:rFonts w:ascii="Arial" w:eastAsia="MS Mincho" w:hAnsi="Arial" w:cs="Arial"/>
          <w:b/>
          <w:sz w:val="24"/>
          <w:szCs w:val="24"/>
          <w:lang w:eastAsia="es-ES"/>
        </w:rPr>
      </w:pPr>
      <w:r w:rsidRPr="005664A5">
        <w:rPr>
          <w:rFonts w:ascii="Arial" w:hAnsi="Arial" w:cs="Arial"/>
          <w:b/>
          <w:sz w:val="24"/>
          <w:szCs w:val="24"/>
        </w:rPr>
        <w:t xml:space="preserve">INICIATIVA </w:t>
      </w:r>
      <w:r w:rsidR="00AC49E2" w:rsidRPr="005664A5">
        <w:rPr>
          <w:rFonts w:ascii="Arial" w:eastAsia="Times New Roman" w:hAnsi="Arial" w:cs="Arial"/>
          <w:b/>
          <w:color w:val="000000"/>
          <w:sz w:val="24"/>
          <w:szCs w:val="24"/>
          <w:lang w:eastAsia="es-MX"/>
        </w:rPr>
        <w:t>DE</w:t>
      </w:r>
      <w:r w:rsidR="007955D8">
        <w:rPr>
          <w:rFonts w:ascii="Arial" w:eastAsia="Times New Roman" w:hAnsi="Arial" w:cs="Arial"/>
          <w:b/>
          <w:color w:val="000000"/>
          <w:sz w:val="24"/>
          <w:szCs w:val="24"/>
          <w:lang w:eastAsia="es-MX"/>
        </w:rPr>
        <w:t xml:space="preserve"> REFORMA DEL</w:t>
      </w:r>
      <w:r w:rsidR="00F66F27" w:rsidRPr="005664A5">
        <w:rPr>
          <w:rFonts w:ascii="Arial" w:eastAsia="Times New Roman" w:hAnsi="Arial" w:cs="Arial"/>
          <w:b/>
          <w:color w:val="000000"/>
          <w:sz w:val="24"/>
          <w:szCs w:val="24"/>
          <w:lang w:eastAsia="es-MX"/>
        </w:rPr>
        <w:t xml:space="preserve"> </w:t>
      </w:r>
      <w:r w:rsidR="007955D8" w:rsidRPr="00562325">
        <w:rPr>
          <w:rFonts w:ascii="Arial" w:hAnsi="Arial" w:cs="Arial"/>
          <w:b/>
          <w:color w:val="000000"/>
          <w:sz w:val="23"/>
          <w:szCs w:val="23"/>
        </w:rPr>
        <w:t>REGLAMENTO DE PARQUES, JARDINES Y CALZADAS DEL MUNICIPIO DE SAN PEDRO GARZA GARCÍA, NUEVO LEÓN</w:t>
      </w:r>
      <w:r w:rsidR="007955D8" w:rsidRPr="005664A5">
        <w:rPr>
          <w:rFonts w:ascii="Arial" w:eastAsia="MS Mincho" w:hAnsi="Arial" w:cs="Arial"/>
          <w:b/>
          <w:sz w:val="24"/>
          <w:szCs w:val="24"/>
          <w:lang w:eastAsia="es-ES"/>
        </w:rPr>
        <w:t>.</w:t>
      </w:r>
    </w:p>
    <w:tbl>
      <w:tblPr>
        <w:tblStyle w:val="Tablaconcuadrcula"/>
        <w:tblW w:w="13036" w:type="dxa"/>
        <w:tblLook w:val="04A0" w:firstRow="1" w:lastRow="0" w:firstColumn="1" w:lastColumn="0" w:noHBand="0" w:noVBand="1"/>
      </w:tblPr>
      <w:tblGrid>
        <w:gridCol w:w="4815"/>
        <w:gridCol w:w="4819"/>
        <w:gridCol w:w="3402"/>
      </w:tblGrid>
      <w:tr w:rsidR="001E5A96" w:rsidRPr="005664A5" w14:paraId="08F114DE" w14:textId="77777777" w:rsidTr="006C68FD">
        <w:tc>
          <w:tcPr>
            <w:tcW w:w="4815" w:type="dxa"/>
          </w:tcPr>
          <w:p w14:paraId="382333EB" w14:textId="77777777" w:rsidR="001E5A96" w:rsidRPr="005664A5" w:rsidRDefault="006C68FD" w:rsidP="005664A5">
            <w:pPr>
              <w:suppressAutoHyphens w:val="0"/>
              <w:spacing w:line="259" w:lineRule="auto"/>
              <w:jc w:val="center"/>
              <w:rPr>
                <w:rFonts w:ascii="Arial" w:eastAsia="Times New Roman" w:hAnsi="Arial" w:cs="Arial"/>
                <w:b/>
                <w:lang w:eastAsia="es-MX"/>
              </w:rPr>
            </w:pPr>
            <w:r>
              <w:rPr>
                <w:rFonts w:ascii="Arial" w:eastAsia="Times New Roman" w:hAnsi="Arial" w:cs="Arial"/>
                <w:b/>
                <w:lang w:eastAsia="es-MX"/>
              </w:rPr>
              <w:t>Texto vigente</w:t>
            </w:r>
          </w:p>
        </w:tc>
        <w:tc>
          <w:tcPr>
            <w:tcW w:w="4819" w:type="dxa"/>
          </w:tcPr>
          <w:p w14:paraId="398B9045" w14:textId="77777777" w:rsidR="001E5A96" w:rsidRPr="005664A5" w:rsidRDefault="006C68FD" w:rsidP="005664A5">
            <w:pPr>
              <w:suppressAutoHyphens w:val="0"/>
              <w:spacing w:line="259" w:lineRule="auto"/>
              <w:jc w:val="center"/>
              <w:rPr>
                <w:rFonts w:ascii="Arial" w:eastAsiaTheme="minorEastAsia" w:hAnsi="Arial" w:cs="Arial"/>
                <w:b/>
                <w:bCs/>
                <w:lang w:eastAsia="es-ES_tradnl"/>
              </w:rPr>
            </w:pPr>
            <w:r w:rsidRPr="005664A5">
              <w:rPr>
                <w:rFonts w:ascii="Arial" w:eastAsia="Times New Roman" w:hAnsi="Arial" w:cs="Arial"/>
                <w:b/>
                <w:lang w:eastAsia="es-MX"/>
              </w:rPr>
              <w:t>Texto propuesto</w:t>
            </w:r>
          </w:p>
        </w:tc>
        <w:tc>
          <w:tcPr>
            <w:tcW w:w="3402" w:type="dxa"/>
          </w:tcPr>
          <w:p w14:paraId="3A2A6F00" w14:textId="77777777" w:rsidR="001E5A96" w:rsidRPr="005664A5" w:rsidRDefault="001E5A96" w:rsidP="005664A5">
            <w:pPr>
              <w:suppressAutoHyphens w:val="0"/>
              <w:spacing w:line="259" w:lineRule="auto"/>
              <w:jc w:val="center"/>
              <w:rPr>
                <w:rFonts w:ascii="Arial" w:eastAsia="Times New Roman" w:hAnsi="Arial" w:cs="Arial"/>
                <w:b/>
                <w:lang w:eastAsia="es-MX"/>
              </w:rPr>
            </w:pPr>
            <w:r w:rsidRPr="005664A5">
              <w:rPr>
                <w:rFonts w:ascii="Arial" w:eastAsiaTheme="minorEastAsia" w:hAnsi="Arial" w:cs="Arial"/>
                <w:b/>
                <w:bCs/>
                <w:lang w:eastAsia="es-ES_tradnl"/>
              </w:rPr>
              <w:t>Propuestas, opiniones o planteamientos</w:t>
            </w:r>
          </w:p>
        </w:tc>
      </w:tr>
      <w:tr w:rsidR="00B52669" w:rsidRPr="005664A5" w14:paraId="5B973525" w14:textId="77777777" w:rsidTr="006C68FD">
        <w:tc>
          <w:tcPr>
            <w:tcW w:w="4815" w:type="dxa"/>
          </w:tcPr>
          <w:p w14:paraId="23BA2F2A" w14:textId="38D9D27A" w:rsidR="00B52669" w:rsidRPr="005664A5" w:rsidRDefault="00B52669" w:rsidP="00B52669">
            <w:pPr>
              <w:suppressAutoHyphens w:val="0"/>
              <w:spacing w:line="259" w:lineRule="auto"/>
              <w:jc w:val="both"/>
              <w:rPr>
                <w:rFonts w:ascii="Arial" w:eastAsia="Times New Roman" w:hAnsi="Arial" w:cs="Arial"/>
                <w:b/>
                <w:lang w:eastAsia="es-MX"/>
              </w:rPr>
            </w:pPr>
            <w:r w:rsidRPr="00B52669">
              <w:rPr>
                <w:rFonts w:ascii="Arial" w:eastAsia="Times New Roman" w:hAnsi="Arial" w:cs="Arial"/>
                <w:b/>
                <w:lang w:eastAsia="es-MX"/>
              </w:rPr>
              <w:t>REGLAMENTO DE PARQUES, JARDINES Y CALZADAS DEL MUNICIPIO DE SAN PEDRO GARZA GARCÍA, NUEVO LEÓN</w:t>
            </w:r>
          </w:p>
        </w:tc>
        <w:tc>
          <w:tcPr>
            <w:tcW w:w="4819" w:type="dxa"/>
          </w:tcPr>
          <w:p w14:paraId="38B01FAC" w14:textId="00C26716" w:rsidR="00B52669" w:rsidRPr="005664A5" w:rsidRDefault="00B52669" w:rsidP="00B52669">
            <w:pPr>
              <w:suppressAutoHyphens w:val="0"/>
              <w:spacing w:line="259" w:lineRule="auto"/>
              <w:jc w:val="center"/>
              <w:rPr>
                <w:rFonts w:ascii="Arial" w:eastAsia="Times New Roman" w:hAnsi="Arial" w:cs="Arial"/>
                <w:b/>
                <w:lang w:eastAsia="es-MX"/>
              </w:rPr>
            </w:pPr>
            <w:r w:rsidRPr="00B52669">
              <w:rPr>
                <w:rFonts w:ascii="Arial" w:eastAsia="Times New Roman" w:hAnsi="Arial" w:cs="Arial"/>
                <w:b/>
                <w:lang w:eastAsia="es-MX"/>
              </w:rPr>
              <w:t>REGLAMENTO DE PARQUES, JARDINES Y CALZADAS DEL MUNICIPIO DE SAN PEDRO GARZA GARCÍA, NUEVO LEÓN</w:t>
            </w:r>
          </w:p>
        </w:tc>
        <w:tc>
          <w:tcPr>
            <w:tcW w:w="3402" w:type="dxa"/>
          </w:tcPr>
          <w:p w14:paraId="57BBD2EA" w14:textId="77777777" w:rsidR="00B52669" w:rsidRPr="005664A5" w:rsidRDefault="00B52669" w:rsidP="00B52669">
            <w:pPr>
              <w:suppressAutoHyphens w:val="0"/>
              <w:spacing w:line="259" w:lineRule="auto"/>
              <w:jc w:val="center"/>
              <w:rPr>
                <w:rFonts w:ascii="Arial" w:eastAsia="Times New Roman" w:hAnsi="Arial" w:cs="Arial"/>
                <w:b/>
                <w:lang w:eastAsia="es-MX"/>
              </w:rPr>
            </w:pPr>
          </w:p>
        </w:tc>
      </w:tr>
      <w:tr w:rsidR="00B52669" w:rsidRPr="005664A5" w14:paraId="593E4986" w14:textId="77777777" w:rsidTr="006C68FD">
        <w:tc>
          <w:tcPr>
            <w:tcW w:w="4815" w:type="dxa"/>
          </w:tcPr>
          <w:p w14:paraId="74012E45" w14:textId="77777777" w:rsidR="00B52669" w:rsidRPr="00B52669" w:rsidRDefault="00B52669" w:rsidP="00B52669">
            <w:pPr>
              <w:suppressAutoHyphens w:val="0"/>
              <w:jc w:val="both"/>
              <w:rPr>
                <w:rFonts w:ascii="Arial" w:hAnsi="Arial" w:cs="Arial"/>
                <w:b/>
                <w:bCs/>
                <w:sz w:val="23"/>
                <w:szCs w:val="23"/>
                <w:lang w:val="es-ES_tradnl"/>
              </w:rPr>
            </w:pPr>
            <w:r w:rsidRPr="00B52669">
              <w:rPr>
                <w:rFonts w:ascii="Arial" w:hAnsi="Arial" w:cs="Arial"/>
                <w:b/>
                <w:bCs/>
                <w:sz w:val="23"/>
                <w:szCs w:val="23"/>
                <w:lang w:val="es-ES_tradnl"/>
              </w:rPr>
              <w:t xml:space="preserve">Artículo 12. </w:t>
            </w:r>
          </w:p>
          <w:p w14:paraId="2D289B5E" w14:textId="77777777" w:rsidR="00B52669" w:rsidRDefault="00B52669" w:rsidP="00B52669">
            <w:pPr>
              <w:suppressAutoHyphens w:val="0"/>
              <w:jc w:val="both"/>
              <w:rPr>
                <w:rFonts w:ascii="Arial" w:hAnsi="Arial" w:cs="Arial"/>
                <w:sz w:val="23"/>
                <w:szCs w:val="23"/>
                <w:lang w:val="es-ES_tradnl"/>
              </w:rPr>
            </w:pPr>
          </w:p>
          <w:p w14:paraId="1AB5B9BD" w14:textId="09DD2C69" w:rsidR="00B52669" w:rsidRDefault="00B52669" w:rsidP="00B52669">
            <w:pPr>
              <w:suppressAutoHyphens w:val="0"/>
              <w:jc w:val="both"/>
              <w:rPr>
                <w:rFonts w:ascii="Arial" w:hAnsi="Arial" w:cs="Arial"/>
                <w:sz w:val="23"/>
                <w:szCs w:val="23"/>
                <w:lang w:val="es-ES_tradnl"/>
              </w:rPr>
            </w:pPr>
            <w:r w:rsidRPr="00B52669">
              <w:rPr>
                <w:rFonts w:ascii="Arial" w:hAnsi="Arial" w:cs="Arial"/>
                <w:sz w:val="23"/>
                <w:szCs w:val="23"/>
                <w:lang w:val="es-ES_tradnl"/>
              </w:rPr>
              <w:t>No se podrán modificar las dimensiones de la Calzada San Pedro y de la Calzada del Valle Alberto Santos González, ni instalar o construir infraestructura fija en la Calzada San Pedro, Calzada del Valle Alberto Santos González, Plaza Fátima, camellón central Jiménez y parque Clouthier, así como el Parque Rufino Tamayo y el Parque Alameda Bosques del Valle, sin la previa autorización de las dos terceras partes de los miembros del Republicano Ayuntamiento, salvo las destinadas a la preservación del arbolado existente.</w:t>
            </w:r>
          </w:p>
          <w:p w14:paraId="04FD61A9" w14:textId="079835A3" w:rsidR="00B52669" w:rsidRDefault="00B52669" w:rsidP="00B52669">
            <w:pPr>
              <w:suppressAutoHyphens w:val="0"/>
              <w:jc w:val="both"/>
              <w:rPr>
                <w:rFonts w:ascii="Arial" w:hAnsi="Arial" w:cs="Arial"/>
                <w:sz w:val="23"/>
                <w:szCs w:val="23"/>
                <w:lang w:val="es-ES_tradnl"/>
              </w:rPr>
            </w:pPr>
          </w:p>
          <w:p w14:paraId="2FD38B61" w14:textId="77777777" w:rsidR="00B52669" w:rsidRDefault="00B52669" w:rsidP="00B52669">
            <w:pPr>
              <w:suppressAutoHyphens w:val="0"/>
              <w:jc w:val="both"/>
              <w:rPr>
                <w:rFonts w:ascii="Arial" w:hAnsi="Arial" w:cs="Arial"/>
                <w:sz w:val="23"/>
                <w:szCs w:val="23"/>
                <w:lang w:val="es-ES_tradnl"/>
              </w:rPr>
            </w:pPr>
            <w:r w:rsidRPr="00B52669">
              <w:rPr>
                <w:rFonts w:ascii="Arial" w:hAnsi="Arial" w:cs="Arial"/>
                <w:sz w:val="23"/>
                <w:szCs w:val="23"/>
                <w:lang w:val="es-ES_tradnl"/>
              </w:rPr>
              <w:t xml:space="preserve">No se podrá instalar infraestructura semifija en la Calzada San Pedro, Calzada del Valle Alberto Santos González, Plaza Fátima, camellón central Jiménez y parque Clouthier, así como el Parque Rufino Tamayo y el Parque Alameda Bosques del Valle, sin la previa autorización de la Secretaría. Para realizar cualquier mejora de equipamiento existente o </w:t>
            </w:r>
            <w:r w:rsidRPr="00B52669">
              <w:rPr>
                <w:rFonts w:ascii="Arial" w:hAnsi="Arial" w:cs="Arial"/>
                <w:sz w:val="23"/>
                <w:szCs w:val="23"/>
                <w:lang w:val="es-ES_tradnl"/>
              </w:rPr>
              <w:lastRenderedPageBreak/>
              <w:t xml:space="preserve">instalación de mobiliario nuevo, obras civiles menores, así como reforestación o jardinería en áreas verdes, calzadas, parques, plazas y camellones que no están contemplados en el párrafo inmediato anterior, se necesitará autorización por parte de la Secretaría. </w:t>
            </w:r>
          </w:p>
          <w:p w14:paraId="734F57BD" w14:textId="77777777" w:rsidR="00B52669" w:rsidRDefault="00B52669" w:rsidP="00B52669">
            <w:pPr>
              <w:suppressAutoHyphens w:val="0"/>
              <w:jc w:val="both"/>
              <w:rPr>
                <w:rFonts w:ascii="Arial" w:hAnsi="Arial" w:cs="Arial"/>
                <w:sz w:val="23"/>
                <w:szCs w:val="23"/>
                <w:lang w:val="es-ES_tradnl"/>
              </w:rPr>
            </w:pPr>
          </w:p>
          <w:p w14:paraId="6D994901" w14:textId="6196DAA8" w:rsidR="00B52669" w:rsidRDefault="00B52669" w:rsidP="00B52669">
            <w:pPr>
              <w:suppressAutoHyphens w:val="0"/>
              <w:jc w:val="both"/>
              <w:rPr>
                <w:rFonts w:ascii="Arial" w:hAnsi="Arial" w:cs="Arial"/>
                <w:sz w:val="23"/>
                <w:szCs w:val="23"/>
                <w:lang w:val="es-ES_tradnl"/>
              </w:rPr>
            </w:pPr>
            <w:r w:rsidRPr="00B52669">
              <w:rPr>
                <w:rFonts w:ascii="Arial" w:hAnsi="Arial" w:cs="Arial"/>
                <w:sz w:val="23"/>
                <w:szCs w:val="23"/>
                <w:lang w:val="es-ES_tradnl"/>
              </w:rPr>
              <w:t xml:space="preserve">Los andadores peatonales, bodegas almacenes para guardar equipo de jardinería, estacionamiento en espacio abierto, jardines, lagos, plazas, patios y baños deberán contar con las especificaciones señaladas en el Reglamento de Zonificación y Usos del Suelo de San Pedro Garza García, Nuevo León. Su construcción se considera de utilidad pública para el mejor aprovechamiento y uso de los parques, plazas y jardines, por lo que tales obras no se incluirán en el cálculo de los coeficientes de ocupación y de utilización del suelo del lote o predio del que se trate. </w:t>
            </w:r>
          </w:p>
          <w:p w14:paraId="120628D7" w14:textId="77777777" w:rsidR="00B52669" w:rsidRDefault="00B52669" w:rsidP="00B52669">
            <w:pPr>
              <w:suppressAutoHyphens w:val="0"/>
              <w:jc w:val="both"/>
              <w:rPr>
                <w:rFonts w:ascii="Arial" w:hAnsi="Arial" w:cs="Arial"/>
                <w:sz w:val="23"/>
                <w:szCs w:val="23"/>
                <w:lang w:val="es-ES_tradnl"/>
              </w:rPr>
            </w:pPr>
          </w:p>
          <w:p w14:paraId="6DE0EF8C" w14:textId="2C92AD11" w:rsidR="00B52669" w:rsidRPr="00B52669" w:rsidRDefault="00B52669" w:rsidP="00B52669">
            <w:pPr>
              <w:suppressAutoHyphens w:val="0"/>
              <w:jc w:val="both"/>
              <w:rPr>
                <w:rFonts w:ascii="Arial" w:hAnsi="Arial" w:cs="Arial"/>
                <w:sz w:val="23"/>
                <w:szCs w:val="23"/>
                <w:lang w:val="es-ES_tradnl"/>
              </w:rPr>
            </w:pPr>
            <w:r w:rsidRPr="00B52669">
              <w:rPr>
                <w:rFonts w:ascii="Arial" w:hAnsi="Arial" w:cs="Arial"/>
                <w:sz w:val="23"/>
                <w:szCs w:val="23"/>
                <w:lang w:val="es-ES_tradnl"/>
              </w:rPr>
              <w:t>Para el caso de que se autorice la construcción de equipamiento urbano, los coeficientes de ocupación y de utilización del suelo máximo para los parques y áreas verdes señalados en el párrafo primero de este artículo serán los previstos en los artículos 98 y 99 del Reglamento de Zonificación y Usos del Suelo de San Pedro Garza García, Nuevo León; y deberá respetarse el coeficiente de absorción y área verde previsto en dicho reglamento para tales espacios, que no podrá ser menor al 90%.</w:t>
            </w:r>
          </w:p>
          <w:p w14:paraId="754E6C41" w14:textId="77777777" w:rsidR="00B52669" w:rsidRPr="00B52669" w:rsidRDefault="00B52669" w:rsidP="00B52669">
            <w:pPr>
              <w:suppressAutoHyphens w:val="0"/>
              <w:jc w:val="both"/>
              <w:rPr>
                <w:rFonts w:ascii="Arial" w:hAnsi="Arial" w:cs="Arial"/>
                <w:sz w:val="23"/>
                <w:szCs w:val="23"/>
                <w:lang w:val="es-ES_tradnl"/>
              </w:rPr>
            </w:pPr>
          </w:p>
          <w:p w14:paraId="52DEB9FC" w14:textId="3CF97136" w:rsidR="00B52669" w:rsidRPr="00B52669" w:rsidRDefault="00B52669" w:rsidP="00B52669">
            <w:pPr>
              <w:suppressAutoHyphens w:val="0"/>
              <w:jc w:val="both"/>
              <w:rPr>
                <w:rFonts w:ascii="Arial" w:hAnsi="Arial" w:cs="Arial"/>
                <w:sz w:val="23"/>
                <w:szCs w:val="23"/>
                <w:lang w:val="es-ES_tradnl"/>
              </w:rPr>
            </w:pPr>
          </w:p>
        </w:tc>
        <w:tc>
          <w:tcPr>
            <w:tcW w:w="4819" w:type="dxa"/>
          </w:tcPr>
          <w:p w14:paraId="496B8326" w14:textId="77777777" w:rsidR="00B52669" w:rsidRPr="00562325" w:rsidRDefault="00B52669" w:rsidP="00B52669">
            <w:pPr>
              <w:jc w:val="both"/>
              <w:rPr>
                <w:rFonts w:ascii="Arial" w:eastAsia="Times New Roman" w:hAnsi="Arial" w:cs="Arial"/>
                <w:sz w:val="23"/>
                <w:szCs w:val="23"/>
                <w:lang w:eastAsia="es-MX"/>
              </w:rPr>
            </w:pPr>
            <w:r w:rsidRPr="00562325">
              <w:rPr>
                <w:rFonts w:ascii="Arial" w:eastAsia="Times New Roman" w:hAnsi="Arial" w:cs="Arial"/>
                <w:b/>
                <w:bCs/>
                <w:color w:val="000000"/>
                <w:sz w:val="23"/>
                <w:szCs w:val="23"/>
                <w:lang w:eastAsia="es-MX"/>
              </w:rPr>
              <w:lastRenderedPageBreak/>
              <w:t>Artículo 12.</w:t>
            </w:r>
            <w:r w:rsidRPr="00562325">
              <w:rPr>
                <w:rFonts w:ascii="Arial" w:eastAsia="Times New Roman" w:hAnsi="Arial" w:cs="Arial"/>
                <w:bCs/>
                <w:color w:val="000000"/>
                <w:sz w:val="23"/>
                <w:szCs w:val="23"/>
                <w:lang w:eastAsia="es-MX"/>
              </w:rPr>
              <w:t xml:space="preserve"> …</w:t>
            </w:r>
          </w:p>
          <w:p w14:paraId="3C931ADA" w14:textId="77777777" w:rsidR="00B52669" w:rsidRPr="00562325" w:rsidRDefault="00B52669" w:rsidP="00B52669">
            <w:pPr>
              <w:jc w:val="both"/>
              <w:rPr>
                <w:rFonts w:ascii="Arial" w:eastAsia="Times New Roman" w:hAnsi="Arial" w:cs="Arial"/>
                <w:b/>
                <w:bCs/>
                <w:sz w:val="23"/>
                <w:szCs w:val="23"/>
                <w:shd w:val="clear" w:color="auto" w:fill="FFFFFF"/>
                <w:lang w:eastAsia="es-MX"/>
              </w:rPr>
            </w:pPr>
          </w:p>
          <w:p w14:paraId="7279F30F" w14:textId="14843CC9" w:rsidR="00B52669" w:rsidRPr="00562325" w:rsidRDefault="00B52669" w:rsidP="00B52669">
            <w:pPr>
              <w:jc w:val="both"/>
              <w:rPr>
                <w:rFonts w:ascii="Arial" w:hAnsi="Arial" w:cs="Arial"/>
                <w:sz w:val="23"/>
                <w:szCs w:val="23"/>
                <w:lang w:val="es-ES_tradnl"/>
              </w:rPr>
            </w:pPr>
            <w:r w:rsidRPr="00562325">
              <w:rPr>
                <w:rFonts w:ascii="Arial" w:hAnsi="Arial" w:cs="Arial"/>
                <w:sz w:val="23"/>
                <w:szCs w:val="23"/>
                <w:lang w:val="es-ES_tradnl"/>
              </w:rPr>
              <w:t xml:space="preserve">No se podrá instalar infraestructura semifija en la Calzada San Pedro, Calzada del Valle Alberto Santos González, Plaza Fátima, camellón central Jiménez y parque </w:t>
            </w:r>
            <w:proofErr w:type="spellStart"/>
            <w:r w:rsidRPr="00562325">
              <w:rPr>
                <w:rFonts w:ascii="Arial" w:hAnsi="Arial" w:cs="Arial"/>
                <w:sz w:val="23"/>
                <w:szCs w:val="23"/>
                <w:lang w:val="es-ES_tradnl"/>
              </w:rPr>
              <w:t>Clouthier</w:t>
            </w:r>
            <w:proofErr w:type="spellEnd"/>
            <w:r w:rsidRPr="00562325">
              <w:rPr>
                <w:rFonts w:ascii="Arial" w:hAnsi="Arial" w:cs="Arial"/>
                <w:sz w:val="23"/>
                <w:szCs w:val="23"/>
                <w:lang w:val="es-ES_tradnl"/>
              </w:rPr>
              <w:t xml:space="preserve">, así como el Parque Rufino Tamayo y el Parque Alameda Bosques del Valle, sin la previa autorización de la </w:t>
            </w:r>
            <w:r w:rsidRPr="00562325">
              <w:rPr>
                <w:rFonts w:ascii="Arial" w:hAnsi="Arial" w:cs="Arial"/>
                <w:b/>
                <w:sz w:val="23"/>
                <w:szCs w:val="23"/>
                <w:lang w:val="es-ES_tradnl"/>
              </w:rPr>
              <w:t>autoridad competente</w:t>
            </w:r>
            <w:r w:rsidR="00B43D64">
              <w:rPr>
                <w:rFonts w:ascii="Arial" w:hAnsi="Arial" w:cs="Arial"/>
                <w:b/>
                <w:sz w:val="23"/>
                <w:szCs w:val="23"/>
                <w:lang w:val="es-ES_tradnl"/>
              </w:rPr>
              <w:t>.</w:t>
            </w:r>
          </w:p>
          <w:p w14:paraId="09770CA7" w14:textId="77777777" w:rsidR="00B52669" w:rsidRPr="005664A5" w:rsidRDefault="00B52669" w:rsidP="00B52669">
            <w:pPr>
              <w:suppressAutoHyphens w:val="0"/>
              <w:ind w:right="567"/>
              <w:jc w:val="both"/>
              <w:rPr>
                <w:rFonts w:ascii="Arial" w:eastAsia="MS Mincho" w:hAnsi="Arial" w:cs="Arial"/>
                <w:b/>
                <w:lang w:val="es-ES_tradnl" w:eastAsia="es-ES"/>
              </w:rPr>
            </w:pPr>
          </w:p>
        </w:tc>
        <w:tc>
          <w:tcPr>
            <w:tcW w:w="3402" w:type="dxa"/>
          </w:tcPr>
          <w:p w14:paraId="372D2056" w14:textId="77777777" w:rsidR="00B52669" w:rsidRPr="005664A5" w:rsidRDefault="00B52669" w:rsidP="00B52669">
            <w:pPr>
              <w:suppressAutoHyphens w:val="0"/>
              <w:spacing w:line="259" w:lineRule="auto"/>
              <w:jc w:val="both"/>
              <w:rPr>
                <w:rFonts w:ascii="Arial" w:eastAsia="MS Mincho" w:hAnsi="Arial" w:cs="Arial"/>
                <w:b/>
                <w:lang w:val="es-ES_tradnl" w:eastAsia="es-ES"/>
              </w:rPr>
            </w:pPr>
          </w:p>
        </w:tc>
      </w:tr>
      <w:tr w:rsidR="00B52669" w:rsidRPr="005664A5" w14:paraId="138C4100" w14:textId="77777777" w:rsidTr="006C68FD">
        <w:tc>
          <w:tcPr>
            <w:tcW w:w="4815" w:type="dxa"/>
          </w:tcPr>
          <w:p w14:paraId="0AC9C66F" w14:textId="77777777" w:rsidR="00007F28" w:rsidRPr="00007F28" w:rsidRDefault="00007F28" w:rsidP="00007F28">
            <w:pPr>
              <w:suppressAutoHyphens w:val="0"/>
              <w:jc w:val="both"/>
              <w:rPr>
                <w:rFonts w:ascii="Arial" w:hAnsi="Arial" w:cs="Arial"/>
                <w:b/>
                <w:bCs/>
                <w:sz w:val="23"/>
                <w:szCs w:val="23"/>
                <w:lang w:val="es-ES_tradnl"/>
              </w:rPr>
            </w:pPr>
            <w:r w:rsidRPr="00007F28">
              <w:rPr>
                <w:rFonts w:ascii="Arial" w:hAnsi="Arial" w:cs="Arial"/>
                <w:b/>
                <w:bCs/>
                <w:sz w:val="23"/>
                <w:szCs w:val="23"/>
                <w:lang w:val="es-ES_tradnl"/>
              </w:rPr>
              <w:lastRenderedPageBreak/>
              <w:t xml:space="preserve">Artículo 13. </w:t>
            </w:r>
          </w:p>
          <w:p w14:paraId="78932693" w14:textId="77777777" w:rsidR="00007F28" w:rsidRDefault="00007F28" w:rsidP="00007F28">
            <w:pPr>
              <w:suppressAutoHyphens w:val="0"/>
              <w:jc w:val="both"/>
              <w:rPr>
                <w:rFonts w:ascii="Arial" w:hAnsi="Arial" w:cs="Arial"/>
                <w:sz w:val="23"/>
                <w:szCs w:val="23"/>
                <w:lang w:val="es-ES_tradnl"/>
              </w:rPr>
            </w:pPr>
          </w:p>
          <w:p w14:paraId="4F9E8E2A" w14:textId="77777777" w:rsid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El plantado y sembrado de cualquier especie en áreas verdes municipal, calzado, parques, plazas y camellones es responsabilidad de la Secretaria. Ninguna persona física o moral podrá sembrar o plantar especie alguna en áreas verdes municipales, calzadas, parques, plazas y camellones si no cuenta con la aprobación de la Secretaría. </w:t>
            </w:r>
          </w:p>
          <w:p w14:paraId="4AF0B59C" w14:textId="77777777" w:rsid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1. Nombre del solicitante; </w:t>
            </w:r>
          </w:p>
          <w:p w14:paraId="705678D1" w14:textId="77777777" w:rsid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2. Copia de la identificación oficial del solicitante; </w:t>
            </w:r>
          </w:p>
          <w:p w14:paraId="21AB5C1D" w14:textId="77777777" w:rsid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3. Fecha en que desea realizar la actividad; 4. Lugar propuesto donde se desea plantar; 5. Croquis o plano de plantación o siembra; 6. Cantidad y tipo de especie a plantar; </w:t>
            </w:r>
          </w:p>
          <w:p w14:paraId="102FE93D" w14:textId="77777777" w:rsid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7. Programación del plantado; </w:t>
            </w:r>
          </w:p>
          <w:p w14:paraId="69095B77" w14:textId="191373B9" w:rsid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8. Si el área donde se pretende plantar el arbolado, no cuenta con un sistema de riego el solicitante se obligará al mantenimiento y riego del mismo. Las solicitudes deben presentarse por lo menos 15 días hábiles antes de la fecha en que se solicita la aprobación. Recibida la solicitud la Secretaría dará contestación en un plazo máximo de 10 días hábiles. </w:t>
            </w:r>
          </w:p>
          <w:p w14:paraId="1A4B3A47" w14:textId="530786DD" w:rsidR="00007F28" w:rsidRDefault="00007F28" w:rsidP="00007F28">
            <w:pPr>
              <w:suppressAutoHyphens w:val="0"/>
              <w:jc w:val="both"/>
              <w:rPr>
                <w:rFonts w:ascii="Arial" w:hAnsi="Arial" w:cs="Arial"/>
                <w:sz w:val="23"/>
                <w:szCs w:val="23"/>
                <w:lang w:val="es-ES_tradnl"/>
              </w:rPr>
            </w:pPr>
          </w:p>
          <w:p w14:paraId="73B7EBB0" w14:textId="77777777" w:rsidR="00007F28" w:rsidRP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En todo momento el solicitante debe acatar las indicaciones que la Secretaría le indique para el plantado o sembrado que desea realizar. </w:t>
            </w:r>
          </w:p>
          <w:p w14:paraId="62CDBAA7" w14:textId="77777777" w:rsidR="00007F28" w:rsidRPr="00007F28" w:rsidRDefault="00007F28" w:rsidP="00007F28">
            <w:pPr>
              <w:suppressAutoHyphens w:val="0"/>
              <w:jc w:val="both"/>
              <w:rPr>
                <w:rFonts w:ascii="Arial" w:hAnsi="Arial" w:cs="Arial"/>
                <w:sz w:val="23"/>
                <w:szCs w:val="23"/>
                <w:lang w:val="es-ES_tradnl"/>
              </w:rPr>
            </w:pPr>
          </w:p>
          <w:p w14:paraId="14BF1ABC" w14:textId="15316BBF" w:rsidR="00B52669" w:rsidRPr="000E57AE" w:rsidRDefault="00B52669" w:rsidP="00B52669">
            <w:pPr>
              <w:suppressAutoHyphens w:val="0"/>
              <w:spacing w:after="160"/>
              <w:contextualSpacing/>
              <w:jc w:val="both"/>
              <w:rPr>
                <w:rFonts w:ascii="Arial" w:eastAsia="MS Mincho" w:hAnsi="Arial" w:cs="Arial"/>
                <w:lang w:eastAsia="es-MX"/>
              </w:rPr>
            </w:pPr>
          </w:p>
        </w:tc>
        <w:tc>
          <w:tcPr>
            <w:tcW w:w="4819" w:type="dxa"/>
          </w:tcPr>
          <w:p w14:paraId="7CF9B68A" w14:textId="77777777" w:rsidR="00007F28" w:rsidRPr="00562325" w:rsidRDefault="00007F28" w:rsidP="00007F28">
            <w:pPr>
              <w:jc w:val="both"/>
              <w:textAlignment w:val="baseline"/>
              <w:rPr>
                <w:rFonts w:ascii="Arial" w:eastAsia="Times New Roman" w:hAnsi="Arial" w:cs="Arial"/>
                <w:color w:val="000000"/>
                <w:sz w:val="23"/>
                <w:szCs w:val="23"/>
                <w:lang w:eastAsia="es-MX"/>
              </w:rPr>
            </w:pPr>
            <w:r w:rsidRPr="00562325">
              <w:rPr>
                <w:rFonts w:ascii="Arial" w:eastAsia="Times New Roman" w:hAnsi="Arial" w:cs="Arial"/>
                <w:b/>
                <w:color w:val="000000"/>
                <w:sz w:val="23"/>
                <w:szCs w:val="23"/>
                <w:lang w:eastAsia="es-MX"/>
              </w:rPr>
              <w:t>Artículo 13.</w:t>
            </w:r>
            <w:r w:rsidRPr="00562325">
              <w:rPr>
                <w:rFonts w:ascii="Arial" w:eastAsia="Times New Roman" w:hAnsi="Arial" w:cs="Arial"/>
                <w:color w:val="000000"/>
                <w:sz w:val="23"/>
                <w:szCs w:val="23"/>
                <w:lang w:eastAsia="es-MX"/>
              </w:rPr>
              <w:t xml:space="preserve"> ….</w:t>
            </w:r>
          </w:p>
          <w:p w14:paraId="12DCC12D" w14:textId="77777777" w:rsidR="00007F28" w:rsidRPr="00562325" w:rsidRDefault="00007F28" w:rsidP="00007F28">
            <w:pPr>
              <w:jc w:val="both"/>
              <w:rPr>
                <w:rFonts w:ascii="Arial" w:hAnsi="Arial" w:cs="Arial"/>
                <w:sz w:val="23"/>
                <w:szCs w:val="23"/>
                <w:lang w:val="es-ES_tradnl"/>
              </w:rPr>
            </w:pPr>
            <w:r w:rsidRPr="00562325">
              <w:rPr>
                <w:rFonts w:ascii="Arial" w:hAnsi="Arial" w:cs="Arial"/>
                <w:sz w:val="23"/>
                <w:szCs w:val="23"/>
                <w:lang w:val="es-ES_tradnl"/>
              </w:rPr>
              <w:t>(…)</w:t>
            </w:r>
          </w:p>
          <w:p w14:paraId="39EB8456" w14:textId="77777777" w:rsidR="00007F28" w:rsidRPr="00562325" w:rsidRDefault="00007F28" w:rsidP="00007F28">
            <w:pPr>
              <w:jc w:val="both"/>
              <w:rPr>
                <w:rFonts w:ascii="Arial" w:hAnsi="Arial" w:cs="Arial"/>
                <w:sz w:val="23"/>
                <w:szCs w:val="23"/>
                <w:lang w:val="es-ES_tradnl"/>
              </w:rPr>
            </w:pPr>
          </w:p>
          <w:p w14:paraId="1B40986F" w14:textId="77777777" w:rsidR="00007F28" w:rsidRPr="00562325" w:rsidRDefault="00007F28" w:rsidP="00007F28">
            <w:pPr>
              <w:jc w:val="both"/>
              <w:rPr>
                <w:rFonts w:ascii="Arial" w:hAnsi="Arial" w:cs="Arial"/>
                <w:sz w:val="23"/>
                <w:szCs w:val="23"/>
                <w:lang w:val="es-ES_tradnl"/>
              </w:rPr>
            </w:pPr>
            <w:r w:rsidRPr="00562325">
              <w:rPr>
                <w:rFonts w:ascii="Arial" w:hAnsi="Arial" w:cs="Arial"/>
                <w:sz w:val="23"/>
                <w:szCs w:val="23"/>
                <w:lang w:val="es-ES_tradnl"/>
              </w:rPr>
              <w:t>1 al 7. (…)</w:t>
            </w:r>
          </w:p>
          <w:p w14:paraId="18248EDA" w14:textId="77777777" w:rsidR="00007F28" w:rsidRPr="00562325" w:rsidRDefault="00007F28" w:rsidP="00007F28">
            <w:pPr>
              <w:jc w:val="both"/>
              <w:rPr>
                <w:rFonts w:ascii="Arial" w:hAnsi="Arial" w:cs="Arial"/>
                <w:b/>
                <w:bCs/>
                <w:sz w:val="23"/>
                <w:szCs w:val="23"/>
                <w:lang w:val="es-ES_tradnl"/>
              </w:rPr>
            </w:pPr>
            <w:r w:rsidRPr="00562325">
              <w:rPr>
                <w:rFonts w:ascii="Arial" w:hAnsi="Arial" w:cs="Arial"/>
                <w:sz w:val="23"/>
                <w:szCs w:val="23"/>
                <w:lang w:val="es-ES_tradnl"/>
              </w:rPr>
              <w:t xml:space="preserve">8. Si el área donde se pretende plantar el arbolado, no cuenta con un sistema de riego, </w:t>
            </w:r>
            <w:r w:rsidRPr="00562325">
              <w:rPr>
                <w:rFonts w:ascii="Arial" w:hAnsi="Arial" w:cs="Arial"/>
                <w:b/>
                <w:bCs/>
                <w:sz w:val="23"/>
                <w:szCs w:val="23"/>
                <w:lang w:val="es-ES_tradnl"/>
              </w:rPr>
              <w:t>la solicitud será negada.</w:t>
            </w:r>
          </w:p>
          <w:p w14:paraId="713F2E3C" w14:textId="77777777" w:rsidR="00B52669" w:rsidRPr="005664A5" w:rsidRDefault="00B52669" w:rsidP="00007F28">
            <w:pPr>
              <w:suppressAutoHyphens w:val="0"/>
              <w:ind w:right="567"/>
              <w:contextualSpacing/>
              <w:jc w:val="both"/>
              <w:rPr>
                <w:rFonts w:ascii="Arial" w:eastAsia="Times New Roman" w:hAnsi="Arial" w:cs="Arial"/>
                <w:lang w:val="es-ES"/>
              </w:rPr>
            </w:pPr>
          </w:p>
        </w:tc>
        <w:tc>
          <w:tcPr>
            <w:tcW w:w="3402" w:type="dxa"/>
          </w:tcPr>
          <w:p w14:paraId="1FDD9AE7" w14:textId="77777777" w:rsidR="00B52669" w:rsidRPr="005664A5" w:rsidRDefault="00B52669" w:rsidP="00B52669">
            <w:pPr>
              <w:suppressAutoHyphens w:val="0"/>
              <w:spacing w:line="259" w:lineRule="auto"/>
              <w:contextualSpacing/>
              <w:jc w:val="both"/>
              <w:rPr>
                <w:rFonts w:ascii="Arial" w:eastAsia="Times New Roman" w:hAnsi="Arial" w:cs="Arial"/>
                <w:lang w:val="es-ES"/>
              </w:rPr>
            </w:pPr>
          </w:p>
        </w:tc>
      </w:tr>
      <w:tr w:rsidR="00B52669" w:rsidRPr="005664A5" w14:paraId="5E922880" w14:textId="77777777" w:rsidTr="006C68FD">
        <w:tc>
          <w:tcPr>
            <w:tcW w:w="4815" w:type="dxa"/>
          </w:tcPr>
          <w:p w14:paraId="044C15EA" w14:textId="77777777" w:rsidR="00007F28" w:rsidRP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Artículo 22. </w:t>
            </w:r>
          </w:p>
          <w:p w14:paraId="4EC392C5" w14:textId="77777777" w:rsid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lastRenderedPageBreak/>
              <w:t xml:space="preserve">Cualquier persona física o moral interesada en obtener un permiso para la impartición de clases o para llevar a cabo un evento cultural o recreativo, debe presentar la solicitud ante la Secretaría, con los siguientes requisitos: </w:t>
            </w:r>
          </w:p>
          <w:p w14:paraId="6CEF8112" w14:textId="77777777" w:rsidR="00007F28" w:rsidRDefault="00007F28" w:rsidP="00007F28">
            <w:pPr>
              <w:suppressAutoHyphens w:val="0"/>
              <w:jc w:val="both"/>
              <w:rPr>
                <w:rFonts w:ascii="Arial" w:hAnsi="Arial" w:cs="Arial"/>
                <w:sz w:val="23"/>
                <w:szCs w:val="23"/>
                <w:lang w:val="es-ES_tradnl"/>
              </w:rPr>
            </w:pPr>
          </w:p>
          <w:p w14:paraId="257D53F2" w14:textId="540A3132" w:rsidR="00007F28" w:rsidRPr="00007F28" w:rsidRDefault="00007F28" w:rsidP="00007F28">
            <w:pPr>
              <w:pStyle w:val="Prrafodelista"/>
              <w:numPr>
                <w:ilvl w:val="0"/>
                <w:numId w:val="66"/>
              </w:numPr>
              <w:jc w:val="both"/>
              <w:rPr>
                <w:rFonts w:ascii="Arial" w:hAnsi="Arial" w:cs="Arial"/>
                <w:sz w:val="23"/>
                <w:szCs w:val="23"/>
                <w:lang w:val="es-ES_tradnl"/>
              </w:rPr>
            </w:pPr>
            <w:r w:rsidRPr="00007F28">
              <w:rPr>
                <w:rFonts w:ascii="Arial" w:hAnsi="Arial" w:cs="Arial"/>
                <w:sz w:val="23"/>
                <w:szCs w:val="23"/>
                <w:lang w:val="es-ES_tradnl"/>
              </w:rPr>
              <w:t xml:space="preserve">Se podrán realizar sólo en las áreas verdes, parques y plazas que la Secretaría considere aptas para llevar a cabo estas actividades; </w:t>
            </w:r>
          </w:p>
          <w:p w14:paraId="345F2665" w14:textId="77777777" w:rsidR="00007F28" w:rsidRDefault="00007F28" w:rsidP="00007F28">
            <w:pPr>
              <w:pStyle w:val="Prrafodelista"/>
              <w:numPr>
                <w:ilvl w:val="0"/>
                <w:numId w:val="66"/>
              </w:numPr>
              <w:jc w:val="both"/>
              <w:rPr>
                <w:rFonts w:ascii="Arial" w:hAnsi="Arial" w:cs="Arial"/>
                <w:sz w:val="23"/>
                <w:szCs w:val="23"/>
                <w:lang w:val="es-ES_tradnl"/>
              </w:rPr>
            </w:pPr>
            <w:r w:rsidRPr="00007F28">
              <w:rPr>
                <w:rFonts w:ascii="Arial" w:hAnsi="Arial" w:cs="Arial"/>
                <w:sz w:val="23"/>
                <w:szCs w:val="23"/>
                <w:lang w:val="es-ES_tradnl"/>
              </w:rPr>
              <w:t xml:space="preserve">Presentarla por escrito, que contenga nombre, domicilio para oír y recibir notificaciones en el Municipio, los días y horas de las actividades a realizar con el número de asistentes, equipo, la ubicación y el área máxima de ocupación; </w:t>
            </w:r>
          </w:p>
          <w:p w14:paraId="08C8919B" w14:textId="77777777" w:rsidR="00250FBA" w:rsidRDefault="00007F28" w:rsidP="00007F28">
            <w:pPr>
              <w:pStyle w:val="Prrafodelista"/>
              <w:numPr>
                <w:ilvl w:val="0"/>
                <w:numId w:val="66"/>
              </w:numPr>
              <w:jc w:val="both"/>
              <w:rPr>
                <w:rFonts w:ascii="Arial" w:hAnsi="Arial" w:cs="Arial"/>
                <w:sz w:val="23"/>
                <w:szCs w:val="23"/>
                <w:lang w:val="es-ES_tradnl"/>
              </w:rPr>
            </w:pPr>
            <w:r w:rsidRPr="00007F28">
              <w:rPr>
                <w:rFonts w:ascii="Arial" w:hAnsi="Arial" w:cs="Arial"/>
                <w:sz w:val="23"/>
                <w:szCs w:val="23"/>
                <w:lang w:val="es-ES_tradnl"/>
              </w:rPr>
              <w:t>Presentar copia de comprobante de domicilio del solicitante;</w:t>
            </w:r>
          </w:p>
          <w:p w14:paraId="721857C5" w14:textId="77777777" w:rsidR="00250FBA" w:rsidRDefault="00007F28" w:rsidP="00007F28">
            <w:pPr>
              <w:pStyle w:val="Prrafodelista"/>
              <w:numPr>
                <w:ilvl w:val="0"/>
                <w:numId w:val="66"/>
              </w:numPr>
              <w:jc w:val="both"/>
              <w:rPr>
                <w:rFonts w:ascii="Arial" w:hAnsi="Arial" w:cs="Arial"/>
                <w:sz w:val="23"/>
                <w:szCs w:val="23"/>
                <w:lang w:val="es-ES_tradnl"/>
              </w:rPr>
            </w:pPr>
            <w:r w:rsidRPr="00250FBA">
              <w:rPr>
                <w:rFonts w:ascii="Arial" w:hAnsi="Arial" w:cs="Arial"/>
                <w:sz w:val="23"/>
                <w:szCs w:val="23"/>
                <w:lang w:val="es-ES_tradnl"/>
              </w:rPr>
              <w:t xml:space="preserve">En su caso, el nombre del grupo, asociación o unión de comerciantes al que pertenezca; </w:t>
            </w:r>
          </w:p>
          <w:p w14:paraId="1459CD46" w14:textId="74BC2A63" w:rsidR="00007F28" w:rsidRPr="00250FBA" w:rsidRDefault="00007F28" w:rsidP="00007F28">
            <w:pPr>
              <w:pStyle w:val="Prrafodelista"/>
              <w:numPr>
                <w:ilvl w:val="0"/>
                <w:numId w:val="66"/>
              </w:numPr>
              <w:jc w:val="both"/>
              <w:rPr>
                <w:rFonts w:ascii="Arial" w:hAnsi="Arial" w:cs="Arial"/>
                <w:sz w:val="23"/>
                <w:szCs w:val="23"/>
                <w:lang w:val="es-ES_tradnl"/>
              </w:rPr>
            </w:pPr>
            <w:r w:rsidRPr="00250FBA">
              <w:rPr>
                <w:rFonts w:ascii="Arial" w:hAnsi="Arial" w:cs="Arial"/>
                <w:sz w:val="23"/>
                <w:szCs w:val="23"/>
                <w:lang w:val="es-ES_tradnl"/>
              </w:rPr>
              <w:t xml:space="preserve">Las condiciones a que se sujetarán la clase a impartir, a fin de garantizar la seguridad; </w:t>
            </w:r>
          </w:p>
          <w:p w14:paraId="35304E79" w14:textId="193F51F3" w:rsidR="00007F28" w:rsidRDefault="00007F28" w:rsidP="00007F28">
            <w:pPr>
              <w:suppressAutoHyphens w:val="0"/>
              <w:jc w:val="both"/>
              <w:rPr>
                <w:rFonts w:ascii="Arial" w:hAnsi="Arial" w:cs="Arial"/>
                <w:sz w:val="23"/>
                <w:szCs w:val="23"/>
                <w:lang w:val="es-ES_tradnl"/>
              </w:rPr>
            </w:pPr>
          </w:p>
          <w:p w14:paraId="7E8ABD2D" w14:textId="77777777" w:rsidR="00250FBA"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Recibida la solicitud, la Secretaría dará vista a la mesa directiva de la colonia a la que pertenezca el área solicitada, para conocer su opinión al respecto. </w:t>
            </w:r>
          </w:p>
          <w:p w14:paraId="39EE299A" w14:textId="77777777" w:rsidR="00250FBA"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lastRenderedPageBreak/>
              <w:t xml:space="preserve">En caso de que el evento incluya actividad comercial dentro del área verde, parque o plaza se dará conocimiento a la Dirección de Control e Inspección para que aplique los procedimientos y ordenamientos en la materia. </w:t>
            </w:r>
          </w:p>
          <w:p w14:paraId="337B3CC3" w14:textId="77777777" w:rsidR="00250FBA" w:rsidRDefault="00250FBA" w:rsidP="00007F28">
            <w:pPr>
              <w:suppressAutoHyphens w:val="0"/>
              <w:jc w:val="both"/>
              <w:rPr>
                <w:rFonts w:ascii="Arial" w:hAnsi="Arial" w:cs="Arial"/>
                <w:sz w:val="23"/>
                <w:szCs w:val="23"/>
                <w:lang w:val="es-ES_tradnl"/>
              </w:rPr>
            </w:pPr>
          </w:p>
          <w:p w14:paraId="617A69C8" w14:textId="77777777" w:rsidR="00250FBA"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Dichos permisos no podrán exceder de 30 días naturales, y podrán ser revocados si se diera alguna falta de las establecidas por el artículo 25 del presente Reglamento.</w:t>
            </w:r>
          </w:p>
          <w:p w14:paraId="174304D7" w14:textId="77777777" w:rsidR="00250FBA" w:rsidRDefault="00250FBA" w:rsidP="00007F28">
            <w:pPr>
              <w:suppressAutoHyphens w:val="0"/>
              <w:jc w:val="both"/>
              <w:rPr>
                <w:rFonts w:ascii="Arial" w:hAnsi="Arial" w:cs="Arial"/>
                <w:sz w:val="23"/>
                <w:szCs w:val="23"/>
                <w:lang w:val="es-ES_tradnl"/>
              </w:rPr>
            </w:pPr>
          </w:p>
          <w:p w14:paraId="1E7F30FD" w14:textId="30390A0B" w:rsidR="00007F28" w:rsidRPr="00007F28" w:rsidRDefault="00007F28" w:rsidP="00007F28">
            <w:pPr>
              <w:suppressAutoHyphens w:val="0"/>
              <w:jc w:val="both"/>
              <w:rPr>
                <w:rFonts w:ascii="Arial" w:hAnsi="Arial" w:cs="Arial"/>
                <w:sz w:val="23"/>
                <w:szCs w:val="23"/>
                <w:lang w:val="es-ES_tradnl"/>
              </w:rPr>
            </w:pPr>
            <w:r w:rsidRPr="00007F28">
              <w:rPr>
                <w:rFonts w:ascii="Arial" w:hAnsi="Arial" w:cs="Arial"/>
                <w:sz w:val="23"/>
                <w:szCs w:val="23"/>
                <w:lang w:val="es-ES_tradnl"/>
              </w:rPr>
              <w:t xml:space="preserve"> En caso de autorizarse el evento, en ningún momento podrá restringirse al público el acceso al área verde, parques y plaza durante el evento.</w:t>
            </w:r>
          </w:p>
          <w:p w14:paraId="2D379086" w14:textId="77777777" w:rsidR="00007F28" w:rsidRPr="00007F28" w:rsidRDefault="00007F28" w:rsidP="00007F28">
            <w:pPr>
              <w:suppressAutoHyphens w:val="0"/>
              <w:jc w:val="both"/>
              <w:rPr>
                <w:rFonts w:ascii="Arial" w:hAnsi="Arial" w:cs="Arial"/>
                <w:sz w:val="23"/>
                <w:szCs w:val="23"/>
                <w:lang w:val="es-ES_tradnl"/>
              </w:rPr>
            </w:pPr>
          </w:p>
          <w:p w14:paraId="06A64F81" w14:textId="0A5DE0C7" w:rsidR="00007F28" w:rsidRPr="00007F28" w:rsidRDefault="00007F28" w:rsidP="00007F28">
            <w:pPr>
              <w:suppressAutoHyphens w:val="0"/>
              <w:jc w:val="both"/>
              <w:rPr>
                <w:rFonts w:ascii="Arial" w:hAnsi="Arial" w:cs="Arial"/>
                <w:sz w:val="23"/>
                <w:szCs w:val="23"/>
                <w:lang w:val="es-ES_tradnl"/>
              </w:rPr>
            </w:pPr>
          </w:p>
        </w:tc>
        <w:tc>
          <w:tcPr>
            <w:tcW w:w="4819" w:type="dxa"/>
          </w:tcPr>
          <w:p w14:paraId="4B86B86C" w14:textId="77777777" w:rsidR="00007F28" w:rsidRDefault="00007F28" w:rsidP="00007F28">
            <w:pPr>
              <w:jc w:val="both"/>
              <w:rPr>
                <w:rFonts w:ascii="Arial" w:hAnsi="Arial" w:cs="Arial"/>
                <w:b/>
                <w:bCs/>
                <w:sz w:val="23"/>
                <w:szCs w:val="23"/>
                <w:lang w:val="es-ES_tradnl"/>
              </w:rPr>
            </w:pPr>
            <w:r w:rsidRPr="00562325">
              <w:rPr>
                <w:rFonts w:ascii="Arial" w:hAnsi="Arial" w:cs="Arial"/>
                <w:b/>
                <w:bCs/>
                <w:sz w:val="23"/>
                <w:szCs w:val="23"/>
                <w:lang w:val="es-ES_tradnl"/>
              </w:rPr>
              <w:lastRenderedPageBreak/>
              <w:t xml:space="preserve">Artículo 22. </w:t>
            </w:r>
          </w:p>
          <w:p w14:paraId="2DB6F140" w14:textId="75F1779D" w:rsidR="00007F28" w:rsidRPr="00562325" w:rsidRDefault="00007F28" w:rsidP="00007F28">
            <w:pPr>
              <w:jc w:val="both"/>
              <w:rPr>
                <w:rFonts w:ascii="Arial" w:hAnsi="Arial" w:cs="Arial"/>
                <w:sz w:val="23"/>
                <w:szCs w:val="23"/>
                <w:lang w:val="es-ES_tradnl"/>
              </w:rPr>
            </w:pPr>
            <w:r w:rsidRPr="00562325">
              <w:rPr>
                <w:rFonts w:ascii="Arial" w:hAnsi="Arial" w:cs="Arial"/>
                <w:sz w:val="23"/>
                <w:szCs w:val="23"/>
                <w:lang w:val="es-ES_tradnl"/>
              </w:rPr>
              <w:lastRenderedPageBreak/>
              <w:t xml:space="preserve">Cualquier persona física o moral interesada en obtener un permiso para la impartición de clases o para llevar a cabo un evento cultural o recreativo, debe presentar la solicitud ante la </w:t>
            </w:r>
            <w:r w:rsidRPr="00562325">
              <w:rPr>
                <w:rFonts w:ascii="Arial" w:hAnsi="Arial" w:cs="Arial"/>
                <w:b/>
                <w:bCs/>
                <w:sz w:val="23"/>
                <w:szCs w:val="23"/>
                <w:lang w:val="es-ES_tradnl"/>
              </w:rPr>
              <w:t>Dirección de Control y Servicios</w:t>
            </w:r>
            <w:r w:rsidRPr="00562325">
              <w:rPr>
                <w:rFonts w:ascii="Arial" w:hAnsi="Arial" w:cs="Arial"/>
                <w:sz w:val="23"/>
                <w:szCs w:val="23"/>
                <w:lang w:val="es-ES_tradnl"/>
              </w:rPr>
              <w:t>, con aprobación de la Secretaría, con los siguientes requisitos:</w:t>
            </w:r>
          </w:p>
          <w:p w14:paraId="5E51E3B6" w14:textId="77777777" w:rsidR="00007F28" w:rsidRPr="00562325" w:rsidRDefault="00007F28" w:rsidP="00007F28">
            <w:pPr>
              <w:jc w:val="both"/>
              <w:rPr>
                <w:rFonts w:ascii="Arial" w:hAnsi="Arial" w:cs="Arial"/>
                <w:sz w:val="23"/>
                <w:szCs w:val="23"/>
                <w:lang w:val="es-ES_tradnl"/>
              </w:rPr>
            </w:pPr>
          </w:p>
          <w:p w14:paraId="0699B78E" w14:textId="77777777" w:rsidR="00007F28" w:rsidRPr="00562325" w:rsidRDefault="00007F28" w:rsidP="00007F28">
            <w:pPr>
              <w:jc w:val="both"/>
              <w:rPr>
                <w:rFonts w:ascii="Arial" w:hAnsi="Arial" w:cs="Arial"/>
                <w:sz w:val="23"/>
                <w:szCs w:val="23"/>
                <w:lang w:val="es-ES_tradnl"/>
              </w:rPr>
            </w:pPr>
            <w:r w:rsidRPr="00562325">
              <w:rPr>
                <w:rFonts w:ascii="Arial" w:hAnsi="Arial" w:cs="Arial"/>
                <w:sz w:val="23"/>
                <w:szCs w:val="23"/>
                <w:lang w:val="es-ES_tradnl"/>
              </w:rPr>
              <w:t>I a V. (…)</w:t>
            </w:r>
          </w:p>
          <w:p w14:paraId="52236E6B" w14:textId="77777777" w:rsidR="00007F28" w:rsidRPr="00562325" w:rsidRDefault="00007F28" w:rsidP="00007F28">
            <w:pPr>
              <w:jc w:val="both"/>
              <w:rPr>
                <w:rFonts w:ascii="Arial" w:hAnsi="Arial" w:cs="Arial"/>
                <w:sz w:val="23"/>
                <w:szCs w:val="23"/>
                <w:lang w:val="es-ES_tradnl"/>
              </w:rPr>
            </w:pPr>
          </w:p>
          <w:p w14:paraId="344FE2AD" w14:textId="77777777" w:rsidR="00007F28" w:rsidRPr="00562325" w:rsidRDefault="00007F28" w:rsidP="00007F28">
            <w:pPr>
              <w:jc w:val="both"/>
              <w:rPr>
                <w:rFonts w:ascii="Arial" w:hAnsi="Arial" w:cs="Arial"/>
                <w:sz w:val="23"/>
                <w:szCs w:val="23"/>
                <w:lang w:val="es-ES_tradnl"/>
              </w:rPr>
            </w:pPr>
            <w:r w:rsidRPr="00562325">
              <w:rPr>
                <w:rFonts w:ascii="Arial" w:hAnsi="Arial" w:cs="Arial"/>
                <w:sz w:val="23"/>
                <w:szCs w:val="23"/>
                <w:lang w:val="es-ES_tradnl"/>
              </w:rPr>
              <w:t xml:space="preserve">Recibida la solicitud, la </w:t>
            </w:r>
            <w:r w:rsidRPr="00562325">
              <w:rPr>
                <w:rFonts w:ascii="Arial" w:hAnsi="Arial" w:cs="Arial"/>
                <w:b/>
                <w:bCs/>
                <w:sz w:val="23"/>
                <w:szCs w:val="23"/>
                <w:lang w:val="es-ES_tradnl"/>
              </w:rPr>
              <w:t>Dirección de Control y Servicios</w:t>
            </w:r>
            <w:r w:rsidRPr="00562325">
              <w:rPr>
                <w:rFonts w:ascii="Arial" w:hAnsi="Arial" w:cs="Arial"/>
                <w:sz w:val="23"/>
                <w:szCs w:val="23"/>
                <w:lang w:val="es-ES_tradnl"/>
              </w:rPr>
              <w:t xml:space="preserve"> dará vista a la mesa directiva de la colonia a la que pertenezca el área solicitada, para conocer su opinión al respecto. </w:t>
            </w:r>
          </w:p>
          <w:p w14:paraId="77B7DE96" w14:textId="77777777" w:rsidR="00007F28" w:rsidRPr="00562325" w:rsidRDefault="00007F28" w:rsidP="00007F28">
            <w:pPr>
              <w:jc w:val="both"/>
              <w:rPr>
                <w:rFonts w:ascii="Arial" w:hAnsi="Arial" w:cs="Arial"/>
                <w:sz w:val="23"/>
                <w:szCs w:val="23"/>
                <w:lang w:val="es-ES_tradnl"/>
              </w:rPr>
            </w:pPr>
            <w:r w:rsidRPr="00562325">
              <w:rPr>
                <w:rFonts w:ascii="Arial" w:hAnsi="Arial" w:cs="Arial"/>
                <w:sz w:val="23"/>
                <w:szCs w:val="23"/>
                <w:lang w:val="es-ES_tradnl"/>
              </w:rPr>
              <w:t xml:space="preserve"> </w:t>
            </w:r>
          </w:p>
          <w:p w14:paraId="63E3153B" w14:textId="77777777" w:rsidR="00007F28" w:rsidRPr="00562325" w:rsidRDefault="00007F28" w:rsidP="00007F28">
            <w:pPr>
              <w:jc w:val="both"/>
              <w:rPr>
                <w:rFonts w:ascii="Arial" w:hAnsi="Arial" w:cs="Arial"/>
                <w:sz w:val="23"/>
                <w:szCs w:val="23"/>
                <w:lang w:val="es-ES_tradnl"/>
              </w:rPr>
            </w:pPr>
            <w:r w:rsidRPr="00562325">
              <w:rPr>
                <w:rFonts w:ascii="Arial" w:hAnsi="Arial" w:cs="Arial"/>
                <w:sz w:val="23"/>
                <w:szCs w:val="23"/>
                <w:lang w:val="es-ES_tradnl"/>
              </w:rPr>
              <w:t xml:space="preserve">En caso de que el evento incluya actividad comercial dentro del área verde, parque o plaza </w:t>
            </w:r>
            <w:r w:rsidRPr="00562325">
              <w:rPr>
                <w:rFonts w:ascii="Arial" w:hAnsi="Arial" w:cs="Arial"/>
                <w:b/>
                <w:sz w:val="23"/>
                <w:szCs w:val="23"/>
                <w:lang w:val="es-ES_tradnl"/>
              </w:rPr>
              <w:t xml:space="preserve">conocerá </w:t>
            </w:r>
            <w:r w:rsidRPr="00562325">
              <w:rPr>
                <w:rFonts w:ascii="Arial" w:hAnsi="Arial" w:cs="Arial"/>
                <w:sz w:val="23"/>
                <w:szCs w:val="23"/>
                <w:lang w:val="es-ES_tradnl"/>
              </w:rPr>
              <w:t xml:space="preserve">la </w:t>
            </w:r>
            <w:r w:rsidRPr="00562325">
              <w:rPr>
                <w:rFonts w:ascii="Arial" w:hAnsi="Arial" w:cs="Arial"/>
                <w:b/>
                <w:bCs/>
                <w:sz w:val="23"/>
                <w:szCs w:val="23"/>
                <w:lang w:val="es-ES_tradnl"/>
              </w:rPr>
              <w:t>Dirección de Control y Servicios</w:t>
            </w:r>
            <w:r w:rsidRPr="00562325">
              <w:rPr>
                <w:rFonts w:ascii="Arial" w:hAnsi="Arial" w:cs="Arial"/>
                <w:sz w:val="23"/>
                <w:szCs w:val="23"/>
                <w:lang w:val="es-ES_tradnl"/>
              </w:rPr>
              <w:t xml:space="preserve"> para que aplique los procedimientos y ordenamientos en la materia. </w:t>
            </w:r>
          </w:p>
          <w:p w14:paraId="2B466E16" w14:textId="77777777" w:rsidR="00B52669" w:rsidRPr="005664A5" w:rsidRDefault="00B52669" w:rsidP="00007F28">
            <w:pPr>
              <w:suppressAutoHyphens w:val="0"/>
              <w:contextualSpacing/>
              <w:jc w:val="both"/>
              <w:rPr>
                <w:rFonts w:ascii="Arial" w:eastAsia="MS Mincho" w:hAnsi="Arial" w:cs="Arial"/>
                <w:lang w:val="es-ES_tradnl" w:eastAsia="es-ES"/>
              </w:rPr>
            </w:pPr>
          </w:p>
        </w:tc>
        <w:tc>
          <w:tcPr>
            <w:tcW w:w="3402" w:type="dxa"/>
          </w:tcPr>
          <w:p w14:paraId="47FA0B59" w14:textId="77777777" w:rsidR="00B52669" w:rsidRPr="005664A5" w:rsidRDefault="00B52669" w:rsidP="00B52669">
            <w:pPr>
              <w:suppressAutoHyphens w:val="0"/>
              <w:spacing w:line="259" w:lineRule="auto"/>
              <w:jc w:val="both"/>
              <w:rPr>
                <w:rFonts w:ascii="Arial" w:eastAsia="MS Mincho" w:hAnsi="Arial" w:cs="Arial"/>
                <w:lang w:val="es-ES_tradnl" w:eastAsia="es-ES"/>
              </w:rPr>
            </w:pPr>
          </w:p>
        </w:tc>
      </w:tr>
      <w:tr w:rsidR="00B52669" w:rsidRPr="005664A5" w14:paraId="133F8D58" w14:textId="77777777" w:rsidTr="006C68FD">
        <w:tc>
          <w:tcPr>
            <w:tcW w:w="4815" w:type="dxa"/>
          </w:tcPr>
          <w:p w14:paraId="124D998D" w14:textId="77777777" w:rsidR="00B52669" w:rsidRPr="005664A5" w:rsidRDefault="00B52669" w:rsidP="00B52669">
            <w:pPr>
              <w:suppressAutoHyphens w:val="0"/>
              <w:spacing w:line="259" w:lineRule="auto"/>
              <w:jc w:val="center"/>
              <w:rPr>
                <w:rFonts w:ascii="Arial" w:eastAsia="Times New Roman" w:hAnsi="Arial" w:cs="Arial"/>
              </w:rPr>
            </w:pPr>
            <w:r w:rsidRPr="005664A5">
              <w:rPr>
                <w:rFonts w:ascii="Arial" w:eastAsia="Times New Roman" w:hAnsi="Arial" w:cs="Arial"/>
                <w:b/>
                <w:lang w:eastAsia="es-MX"/>
              </w:rPr>
              <w:lastRenderedPageBreak/>
              <w:t>TRANSITORIOS</w:t>
            </w:r>
          </w:p>
        </w:tc>
        <w:tc>
          <w:tcPr>
            <w:tcW w:w="4819" w:type="dxa"/>
          </w:tcPr>
          <w:p w14:paraId="46086B1F" w14:textId="77777777" w:rsidR="00B52669" w:rsidRPr="005664A5" w:rsidRDefault="00B52669" w:rsidP="00B52669">
            <w:pPr>
              <w:shd w:val="clear" w:color="auto" w:fill="FFFFFF"/>
              <w:suppressAutoHyphens w:val="0"/>
              <w:spacing w:line="259" w:lineRule="auto"/>
              <w:jc w:val="center"/>
              <w:rPr>
                <w:rFonts w:ascii="Arial" w:eastAsia="MS Mincho" w:hAnsi="Arial" w:cs="Arial"/>
                <w:b/>
                <w:lang w:val="es-ES_tradnl" w:eastAsia="es-ES"/>
              </w:rPr>
            </w:pPr>
            <w:r w:rsidRPr="005664A5">
              <w:rPr>
                <w:rFonts w:ascii="Arial" w:eastAsia="Times New Roman" w:hAnsi="Arial" w:cs="Arial"/>
                <w:b/>
                <w:lang w:eastAsia="es-MX"/>
              </w:rPr>
              <w:t>TRANSITORIOS</w:t>
            </w:r>
          </w:p>
        </w:tc>
        <w:tc>
          <w:tcPr>
            <w:tcW w:w="3402" w:type="dxa"/>
          </w:tcPr>
          <w:p w14:paraId="4C02673E" w14:textId="77777777" w:rsidR="00B52669" w:rsidRPr="005664A5" w:rsidRDefault="00B52669" w:rsidP="00B52669">
            <w:pPr>
              <w:shd w:val="clear" w:color="auto" w:fill="FFFFFF"/>
              <w:suppressAutoHyphens w:val="0"/>
              <w:spacing w:line="259" w:lineRule="auto"/>
              <w:jc w:val="both"/>
              <w:rPr>
                <w:rFonts w:ascii="Arial" w:eastAsia="MS Mincho" w:hAnsi="Arial" w:cs="Arial"/>
                <w:b/>
                <w:lang w:val="es-ES_tradnl" w:eastAsia="es-ES"/>
              </w:rPr>
            </w:pPr>
          </w:p>
        </w:tc>
      </w:tr>
      <w:tr w:rsidR="00B52669" w:rsidRPr="005664A5" w14:paraId="09100DAA" w14:textId="77777777" w:rsidTr="00250FBA">
        <w:trPr>
          <w:trHeight w:val="1628"/>
        </w:trPr>
        <w:tc>
          <w:tcPr>
            <w:tcW w:w="4815" w:type="dxa"/>
          </w:tcPr>
          <w:p w14:paraId="51D6C5FD" w14:textId="77777777" w:rsidR="00250FBA" w:rsidRPr="00250FBA" w:rsidRDefault="00250FBA" w:rsidP="00250FBA">
            <w:pPr>
              <w:suppressAutoHyphens w:val="0"/>
              <w:jc w:val="both"/>
              <w:rPr>
                <w:rFonts w:ascii="Arial" w:eastAsia="Times New Roman" w:hAnsi="Arial" w:cs="Arial"/>
                <w:sz w:val="23"/>
                <w:szCs w:val="23"/>
                <w:lang w:val="es-ES" w:eastAsia="es-ES"/>
              </w:rPr>
            </w:pPr>
            <w:r w:rsidRPr="00250FBA">
              <w:rPr>
                <w:rFonts w:ascii="Arial" w:eastAsia="Times New Roman" w:hAnsi="Arial" w:cs="Arial"/>
                <w:b/>
                <w:bCs/>
                <w:sz w:val="23"/>
                <w:szCs w:val="23"/>
                <w:lang w:val="es-ES" w:eastAsia="es-ES"/>
              </w:rPr>
              <w:t>PRIMERO.-</w:t>
            </w:r>
            <w:r w:rsidRPr="00250FBA">
              <w:rPr>
                <w:rFonts w:ascii="Arial" w:eastAsia="Times New Roman" w:hAnsi="Arial" w:cs="Arial"/>
                <w:sz w:val="23"/>
                <w:szCs w:val="23"/>
                <w:lang w:val="es-ES" w:eastAsia="es-ES"/>
              </w:rPr>
              <w:t xml:space="preserve"> La presente reforma entrará en vigor al día siguiente de su publicación en el Periódico Oficial del Estado.</w:t>
            </w:r>
          </w:p>
          <w:p w14:paraId="081E17F4" w14:textId="5AAE6BA6" w:rsidR="00B52669" w:rsidRPr="00250FBA" w:rsidRDefault="00B52669" w:rsidP="00250FBA">
            <w:pPr>
              <w:suppressAutoHyphens w:val="0"/>
              <w:spacing w:line="259" w:lineRule="auto"/>
              <w:jc w:val="both"/>
              <w:rPr>
                <w:rFonts w:ascii="Arial" w:eastAsia="Times New Roman" w:hAnsi="Arial" w:cs="Arial"/>
                <w:sz w:val="23"/>
                <w:szCs w:val="23"/>
                <w:lang w:val="es-ES" w:eastAsia="es-ES"/>
              </w:rPr>
            </w:pPr>
          </w:p>
        </w:tc>
        <w:tc>
          <w:tcPr>
            <w:tcW w:w="4819" w:type="dxa"/>
          </w:tcPr>
          <w:p w14:paraId="552756C4" w14:textId="77777777" w:rsidR="00250FBA" w:rsidRPr="00562325" w:rsidRDefault="00250FBA" w:rsidP="00250FBA">
            <w:pPr>
              <w:jc w:val="both"/>
              <w:rPr>
                <w:rFonts w:ascii="Arial" w:hAnsi="Arial" w:cs="Arial"/>
                <w:sz w:val="23"/>
                <w:szCs w:val="23"/>
                <w:lang w:val="es-ES_tradnl"/>
              </w:rPr>
            </w:pPr>
            <w:r w:rsidRPr="00562325">
              <w:rPr>
                <w:rFonts w:ascii="Arial" w:hAnsi="Arial" w:cs="Arial"/>
                <w:b/>
                <w:bCs/>
                <w:sz w:val="23"/>
                <w:szCs w:val="23"/>
                <w:lang w:val="es-ES_tradnl"/>
              </w:rPr>
              <w:t>PRIMERO.</w:t>
            </w:r>
            <w:r w:rsidRPr="00562325">
              <w:rPr>
                <w:rFonts w:ascii="Arial" w:hAnsi="Arial" w:cs="Arial"/>
                <w:sz w:val="23"/>
                <w:szCs w:val="23"/>
                <w:lang w:val="es-ES_tradnl"/>
              </w:rPr>
              <w:t xml:space="preserve"> La presente reforma al </w:t>
            </w:r>
            <w:r w:rsidRPr="00562325">
              <w:rPr>
                <w:rFonts w:ascii="Arial" w:eastAsia="Times New Roman" w:hAnsi="Arial" w:cs="Arial"/>
                <w:sz w:val="23"/>
                <w:szCs w:val="23"/>
                <w:lang w:val="es-ES" w:eastAsia="es-ES"/>
              </w:rPr>
              <w:t>Reglamento</w:t>
            </w:r>
            <w:r w:rsidRPr="00562325">
              <w:rPr>
                <w:rFonts w:ascii="Arial" w:hAnsi="Arial" w:cs="Arial"/>
                <w:sz w:val="23"/>
                <w:szCs w:val="23"/>
                <w:lang w:val="es-ES" w:eastAsia="es-ES"/>
              </w:rPr>
              <w:t xml:space="preserve"> de Parques, Jardines y Calzadas del Municipio</w:t>
            </w:r>
            <w:r w:rsidRPr="00562325">
              <w:rPr>
                <w:rFonts w:ascii="Arial" w:eastAsia="Times New Roman" w:hAnsi="Arial" w:cs="Arial"/>
                <w:sz w:val="23"/>
                <w:szCs w:val="23"/>
                <w:lang w:val="es-ES" w:eastAsia="es-ES"/>
              </w:rPr>
              <w:t xml:space="preserve"> de San Pedro Garza García, Nuevo León</w:t>
            </w:r>
            <w:r w:rsidRPr="00562325">
              <w:rPr>
                <w:rFonts w:ascii="Arial" w:hAnsi="Arial" w:cs="Arial"/>
                <w:sz w:val="23"/>
                <w:szCs w:val="23"/>
                <w:lang w:val="es-ES_tradnl"/>
              </w:rPr>
              <w:t xml:space="preserve"> entrará en vigor al día siguiente de su publicación en el Periódico Oficial del Estado. </w:t>
            </w:r>
          </w:p>
          <w:p w14:paraId="05899AD9" w14:textId="209026A5" w:rsidR="00B52669" w:rsidRPr="00871FD8" w:rsidRDefault="00B52669" w:rsidP="00B52669">
            <w:pPr>
              <w:shd w:val="clear" w:color="auto" w:fill="FFFFFF"/>
              <w:suppressAutoHyphens w:val="0"/>
              <w:spacing w:line="259" w:lineRule="auto"/>
              <w:jc w:val="both"/>
              <w:rPr>
                <w:rFonts w:ascii="Arial" w:eastAsia="MS Mincho" w:hAnsi="Arial" w:cs="Arial"/>
                <w:lang w:val="es-ES_tradnl" w:eastAsia="es-ES"/>
              </w:rPr>
            </w:pPr>
          </w:p>
        </w:tc>
        <w:tc>
          <w:tcPr>
            <w:tcW w:w="3402" w:type="dxa"/>
          </w:tcPr>
          <w:p w14:paraId="0B063AF2" w14:textId="77777777" w:rsidR="00B52669" w:rsidRPr="005664A5" w:rsidRDefault="00B52669" w:rsidP="00B52669">
            <w:pPr>
              <w:shd w:val="clear" w:color="auto" w:fill="FFFFFF"/>
              <w:suppressAutoHyphens w:val="0"/>
              <w:spacing w:line="259" w:lineRule="auto"/>
              <w:jc w:val="both"/>
              <w:rPr>
                <w:rFonts w:ascii="Arial" w:eastAsia="MS Mincho" w:hAnsi="Arial" w:cs="Arial"/>
                <w:b/>
                <w:lang w:val="es-ES_tradnl" w:eastAsia="es-ES"/>
              </w:rPr>
            </w:pPr>
          </w:p>
        </w:tc>
      </w:tr>
      <w:tr w:rsidR="00B52669" w:rsidRPr="005664A5" w14:paraId="6CD6FC3F" w14:textId="77777777" w:rsidTr="006C68FD">
        <w:tc>
          <w:tcPr>
            <w:tcW w:w="4815" w:type="dxa"/>
          </w:tcPr>
          <w:p w14:paraId="47E8EBA1" w14:textId="77777777" w:rsidR="00B52669" w:rsidRPr="00250FBA" w:rsidRDefault="00B52669" w:rsidP="00250FBA">
            <w:pPr>
              <w:jc w:val="both"/>
              <w:rPr>
                <w:rFonts w:ascii="Arial" w:eastAsia="Times New Roman" w:hAnsi="Arial" w:cs="Arial"/>
                <w:sz w:val="23"/>
                <w:szCs w:val="23"/>
                <w:lang w:val="es-ES" w:eastAsia="es-ES"/>
              </w:rPr>
            </w:pPr>
          </w:p>
          <w:p w14:paraId="60CCDF51" w14:textId="77777777" w:rsidR="00250FBA" w:rsidRPr="00250FBA" w:rsidRDefault="00250FBA" w:rsidP="00250FBA">
            <w:pPr>
              <w:suppressAutoHyphens w:val="0"/>
              <w:jc w:val="both"/>
              <w:rPr>
                <w:rFonts w:ascii="Arial" w:eastAsia="Times New Roman" w:hAnsi="Arial" w:cs="Arial"/>
                <w:sz w:val="23"/>
                <w:szCs w:val="23"/>
                <w:lang w:val="es-ES" w:eastAsia="es-ES"/>
              </w:rPr>
            </w:pPr>
            <w:r w:rsidRPr="00250FBA">
              <w:rPr>
                <w:rFonts w:ascii="Arial" w:eastAsia="Times New Roman" w:hAnsi="Arial" w:cs="Arial"/>
                <w:b/>
                <w:bCs/>
                <w:sz w:val="23"/>
                <w:szCs w:val="23"/>
                <w:lang w:val="es-ES" w:eastAsia="es-ES"/>
              </w:rPr>
              <w:t>SEGUNDO.-</w:t>
            </w:r>
            <w:r w:rsidRPr="00250FBA">
              <w:rPr>
                <w:rFonts w:ascii="Arial" w:eastAsia="Times New Roman" w:hAnsi="Arial" w:cs="Arial"/>
                <w:sz w:val="23"/>
                <w:szCs w:val="23"/>
                <w:lang w:val="es-ES" w:eastAsia="es-ES"/>
              </w:rPr>
              <w:t xml:space="preserve"> Quedan derogadas todas las disposiciones que se contrapongan a lo previsto en la reforma al presente Reglamento.</w:t>
            </w:r>
          </w:p>
          <w:p w14:paraId="4DA45428" w14:textId="5EC6ECF0" w:rsidR="00B52669" w:rsidRPr="00250FBA" w:rsidRDefault="00B52669" w:rsidP="00250FBA">
            <w:pPr>
              <w:jc w:val="both"/>
              <w:rPr>
                <w:rFonts w:ascii="Arial" w:eastAsia="Times New Roman" w:hAnsi="Arial" w:cs="Arial"/>
                <w:sz w:val="23"/>
                <w:szCs w:val="23"/>
                <w:lang w:val="es-ES" w:eastAsia="es-ES"/>
              </w:rPr>
            </w:pPr>
          </w:p>
        </w:tc>
        <w:tc>
          <w:tcPr>
            <w:tcW w:w="4819" w:type="dxa"/>
          </w:tcPr>
          <w:p w14:paraId="0C76EFBD" w14:textId="77777777" w:rsidR="00250FBA" w:rsidRPr="00562325" w:rsidRDefault="00250FBA" w:rsidP="00250FBA">
            <w:pPr>
              <w:jc w:val="both"/>
              <w:rPr>
                <w:rFonts w:ascii="Arial" w:hAnsi="Arial" w:cs="Arial"/>
                <w:sz w:val="23"/>
                <w:szCs w:val="23"/>
                <w:lang w:val="es-ES_tradnl"/>
              </w:rPr>
            </w:pPr>
            <w:r w:rsidRPr="00562325">
              <w:rPr>
                <w:rFonts w:ascii="Arial" w:hAnsi="Arial" w:cs="Arial"/>
                <w:b/>
                <w:bCs/>
                <w:sz w:val="23"/>
                <w:szCs w:val="23"/>
                <w:lang w:val="es-ES_tradnl"/>
              </w:rPr>
              <w:t>SEGUNDO.</w:t>
            </w:r>
            <w:r w:rsidRPr="00562325">
              <w:rPr>
                <w:rFonts w:ascii="Arial" w:hAnsi="Arial" w:cs="Arial"/>
                <w:sz w:val="23"/>
                <w:szCs w:val="23"/>
                <w:lang w:val="es-ES_tradnl"/>
              </w:rPr>
              <w:t xml:space="preserve"> Quedan derogadas todas las disposiciones que se contrapongan a lo previsto en la reforma al presente Reglamento. </w:t>
            </w:r>
          </w:p>
          <w:p w14:paraId="343D661D" w14:textId="011D7278" w:rsidR="00B52669" w:rsidRPr="001E5A96" w:rsidRDefault="00B52669" w:rsidP="00B52669">
            <w:pPr>
              <w:suppressAutoHyphens w:val="0"/>
              <w:autoSpaceDE w:val="0"/>
              <w:autoSpaceDN w:val="0"/>
              <w:adjustRightInd w:val="0"/>
              <w:spacing w:before="240" w:after="240"/>
              <w:ind w:right="39"/>
              <w:jc w:val="both"/>
              <w:rPr>
                <w:rFonts w:ascii="Arial" w:eastAsia="MS Mincho" w:hAnsi="Arial" w:cs="Arial"/>
                <w:b/>
                <w:sz w:val="23"/>
                <w:szCs w:val="23"/>
                <w:lang w:eastAsia="es-MX"/>
              </w:rPr>
            </w:pPr>
          </w:p>
        </w:tc>
        <w:tc>
          <w:tcPr>
            <w:tcW w:w="3402" w:type="dxa"/>
          </w:tcPr>
          <w:p w14:paraId="3283295F" w14:textId="77777777" w:rsidR="00B52669" w:rsidRPr="005664A5" w:rsidRDefault="00B52669" w:rsidP="00B52669">
            <w:pPr>
              <w:shd w:val="clear" w:color="auto" w:fill="FFFFFF"/>
              <w:suppressAutoHyphens w:val="0"/>
              <w:spacing w:line="259" w:lineRule="auto"/>
              <w:jc w:val="both"/>
              <w:rPr>
                <w:rFonts w:ascii="Arial" w:eastAsia="MS Mincho" w:hAnsi="Arial" w:cs="Arial"/>
                <w:b/>
                <w:lang w:val="es-ES_tradnl" w:eastAsia="es-ES"/>
              </w:rPr>
            </w:pPr>
          </w:p>
        </w:tc>
      </w:tr>
      <w:tr w:rsidR="00B52669" w:rsidRPr="005664A5" w14:paraId="75971846" w14:textId="77777777" w:rsidTr="006C68FD">
        <w:tc>
          <w:tcPr>
            <w:tcW w:w="4815" w:type="dxa"/>
          </w:tcPr>
          <w:p w14:paraId="0E97FBD2" w14:textId="77777777" w:rsidR="00B52669" w:rsidRPr="00250FBA" w:rsidRDefault="00B52669" w:rsidP="00250FBA">
            <w:pPr>
              <w:suppressAutoHyphens w:val="0"/>
              <w:jc w:val="both"/>
              <w:rPr>
                <w:rFonts w:ascii="Arial" w:eastAsia="Times New Roman" w:hAnsi="Arial" w:cs="Arial"/>
                <w:sz w:val="23"/>
                <w:szCs w:val="23"/>
                <w:lang w:val="es-ES" w:eastAsia="es-ES"/>
              </w:rPr>
            </w:pPr>
          </w:p>
          <w:p w14:paraId="50008AAD" w14:textId="77777777" w:rsidR="00250FBA" w:rsidRPr="00250FBA" w:rsidRDefault="00250FBA" w:rsidP="00250FBA">
            <w:pPr>
              <w:suppressAutoHyphens w:val="0"/>
              <w:jc w:val="both"/>
              <w:rPr>
                <w:rFonts w:ascii="Arial" w:eastAsia="Times New Roman" w:hAnsi="Arial" w:cs="Arial"/>
                <w:sz w:val="23"/>
                <w:szCs w:val="23"/>
                <w:lang w:val="es-ES" w:eastAsia="es-ES"/>
              </w:rPr>
            </w:pPr>
            <w:r w:rsidRPr="00250FBA">
              <w:rPr>
                <w:rFonts w:ascii="Arial" w:eastAsia="Times New Roman" w:hAnsi="Arial" w:cs="Arial"/>
                <w:b/>
                <w:bCs/>
                <w:sz w:val="23"/>
                <w:szCs w:val="23"/>
                <w:lang w:val="es-ES" w:eastAsia="es-ES"/>
              </w:rPr>
              <w:t>TERCERO.-</w:t>
            </w:r>
            <w:r w:rsidRPr="00250FBA">
              <w:rPr>
                <w:rFonts w:ascii="Arial" w:eastAsia="Times New Roman" w:hAnsi="Arial" w:cs="Arial"/>
                <w:sz w:val="23"/>
                <w:szCs w:val="23"/>
                <w:lang w:val="es-ES" w:eastAsia="es-ES"/>
              </w:rPr>
              <w:t xml:space="preserve"> Los procedimientos administrativos que se encuentren en trámite al día de </w:t>
            </w:r>
            <w:r w:rsidRPr="00250FBA">
              <w:rPr>
                <w:rFonts w:ascii="Arial" w:eastAsia="Times New Roman" w:hAnsi="Arial" w:cs="Arial"/>
                <w:sz w:val="23"/>
                <w:szCs w:val="23"/>
                <w:lang w:val="es-ES" w:eastAsia="es-ES"/>
              </w:rPr>
              <w:lastRenderedPageBreak/>
              <w:t>la publicación del presente documento se sustanciarán y concluirán conforme a las disposiciones legales vigentes al momento de su presentación</w:t>
            </w:r>
          </w:p>
          <w:p w14:paraId="7585F688" w14:textId="77777777" w:rsidR="00B52669" w:rsidRPr="00250FBA" w:rsidRDefault="00B52669" w:rsidP="00250FBA">
            <w:pPr>
              <w:suppressAutoHyphens w:val="0"/>
              <w:jc w:val="both"/>
              <w:rPr>
                <w:rFonts w:ascii="Arial" w:eastAsia="Times New Roman" w:hAnsi="Arial" w:cs="Arial"/>
                <w:sz w:val="23"/>
                <w:szCs w:val="23"/>
                <w:lang w:val="es-ES" w:eastAsia="es-ES"/>
              </w:rPr>
            </w:pPr>
          </w:p>
        </w:tc>
        <w:tc>
          <w:tcPr>
            <w:tcW w:w="4819" w:type="dxa"/>
          </w:tcPr>
          <w:p w14:paraId="6F800EFF" w14:textId="21732BD3" w:rsidR="00250FBA" w:rsidRPr="00562325" w:rsidRDefault="00250FBA" w:rsidP="00250FBA">
            <w:pPr>
              <w:jc w:val="both"/>
              <w:rPr>
                <w:rFonts w:ascii="Arial" w:hAnsi="Arial" w:cs="Arial"/>
                <w:sz w:val="23"/>
                <w:szCs w:val="23"/>
                <w:lang w:val="es-ES_tradnl"/>
              </w:rPr>
            </w:pPr>
            <w:r w:rsidRPr="00562325">
              <w:rPr>
                <w:rFonts w:ascii="Arial" w:hAnsi="Arial" w:cs="Arial"/>
                <w:b/>
                <w:bCs/>
                <w:sz w:val="23"/>
                <w:szCs w:val="23"/>
                <w:lang w:val="es-ES_tradnl"/>
              </w:rPr>
              <w:lastRenderedPageBreak/>
              <w:t>TERCERO.</w:t>
            </w:r>
            <w:r w:rsidRPr="00562325">
              <w:rPr>
                <w:rFonts w:ascii="Arial" w:hAnsi="Arial" w:cs="Arial"/>
                <w:sz w:val="23"/>
                <w:szCs w:val="23"/>
                <w:lang w:val="es-ES_tradnl"/>
              </w:rPr>
              <w:t xml:space="preserve"> Los procedimientos administrativos que se encuentren en trámite al día de la publicación del presente </w:t>
            </w:r>
            <w:r w:rsidRPr="00562325">
              <w:rPr>
                <w:rFonts w:ascii="Arial" w:hAnsi="Arial" w:cs="Arial"/>
                <w:sz w:val="23"/>
                <w:szCs w:val="23"/>
                <w:lang w:val="es-ES_tradnl"/>
              </w:rPr>
              <w:lastRenderedPageBreak/>
              <w:t>documento se sustanciarán y concluirán conforme a las disposiciones legales vigentes al momento de su presentación</w:t>
            </w:r>
            <w:r>
              <w:rPr>
                <w:rFonts w:ascii="Arial" w:hAnsi="Arial" w:cs="Arial"/>
                <w:sz w:val="23"/>
                <w:szCs w:val="23"/>
                <w:lang w:val="es-ES_tradnl"/>
              </w:rPr>
              <w:t>.</w:t>
            </w:r>
            <w:r w:rsidRPr="00562325">
              <w:rPr>
                <w:rFonts w:ascii="Arial" w:hAnsi="Arial" w:cs="Arial"/>
                <w:sz w:val="23"/>
                <w:szCs w:val="23"/>
                <w:lang w:val="es-ES_tradnl"/>
              </w:rPr>
              <w:t xml:space="preserve"> </w:t>
            </w:r>
          </w:p>
          <w:p w14:paraId="2F4FA589" w14:textId="2BF0D650" w:rsidR="00B52669" w:rsidRPr="001E5A96" w:rsidRDefault="00B52669" w:rsidP="00B52669">
            <w:pPr>
              <w:suppressAutoHyphens w:val="0"/>
              <w:autoSpaceDE w:val="0"/>
              <w:autoSpaceDN w:val="0"/>
              <w:adjustRightInd w:val="0"/>
              <w:spacing w:before="240" w:after="240"/>
              <w:ind w:right="39"/>
              <w:jc w:val="both"/>
              <w:rPr>
                <w:rFonts w:ascii="Arial" w:eastAsia="MS Mincho" w:hAnsi="Arial" w:cs="Arial"/>
                <w:b/>
                <w:sz w:val="23"/>
                <w:szCs w:val="23"/>
                <w:lang w:val="es-ES_tradnl" w:eastAsia="es-MX"/>
              </w:rPr>
            </w:pPr>
          </w:p>
        </w:tc>
        <w:tc>
          <w:tcPr>
            <w:tcW w:w="3402" w:type="dxa"/>
          </w:tcPr>
          <w:p w14:paraId="1D8E426D" w14:textId="77777777" w:rsidR="00B52669" w:rsidRPr="005664A5" w:rsidRDefault="00B52669" w:rsidP="00B52669">
            <w:pPr>
              <w:shd w:val="clear" w:color="auto" w:fill="FFFFFF"/>
              <w:suppressAutoHyphens w:val="0"/>
              <w:spacing w:line="259" w:lineRule="auto"/>
              <w:jc w:val="both"/>
              <w:rPr>
                <w:rFonts w:ascii="Arial" w:eastAsia="MS Mincho" w:hAnsi="Arial" w:cs="Arial"/>
                <w:b/>
                <w:lang w:val="es-ES_tradnl" w:eastAsia="es-ES"/>
              </w:rPr>
            </w:pPr>
          </w:p>
        </w:tc>
      </w:tr>
      <w:tr w:rsidR="00B52669" w:rsidRPr="005664A5" w14:paraId="16AE0853" w14:textId="77777777" w:rsidTr="006C68FD">
        <w:tc>
          <w:tcPr>
            <w:tcW w:w="4815" w:type="dxa"/>
          </w:tcPr>
          <w:p w14:paraId="2F91BF42" w14:textId="77777777" w:rsidR="00250FBA" w:rsidRPr="00250FBA" w:rsidRDefault="00B52669" w:rsidP="00250FBA">
            <w:pPr>
              <w:suppressAutoHyphens w:val="0"/>
              <w:jc w:val="both"/>
              <w:rPr>
                <w:rFonts w:ascii="Arial" w:eastAsia="Times New Roman" w:hAnsi="Arial" w:cs="Arial"/>
                <w:sz w:val="23"/>
                <w:szCs w:val="23"/>
                <w:lang w:val="es-ES" w:eastAsia="es-ES"/>
              </w:rPr>
            </w:pPr>
            <w:r w:rsidRPr="00250FBA">
              <w:rPr>
                <w:rFonts w:ascii="Arial" w:eastAsia="Times New Roman" w:hAnsi="Arial" w:cs="Arial"/>
                <w:sz w:val="23"/>
                <w:szCs w:val="23"/>
                <w:lang w:val="es-ES" w:eastAsia="es-ES"/>
              </w:rPr>
              <w:t xml:space="preserve"> </w:t>
            </w:r>
            <w:r w:rsidR="00250FBA" w:rsidRPr="00250FBA">
              <w:rPr>
                <w:rFonts w:ascii="Arial" w:eastAsia="Times New Roman" w:hAnsi="Arial" w:cs="Arial"/>
                <w:b/>
                <w:bCs/>
                <w:sz w:val="23"/>
                <w:szCs w:val="23"/>
                <w:lang w:val="es-ES" w:eastAsia="es-ES"/>
              </w:rPr>
              <w:t>CUARTO.-</w:t>
            </w:r>
            <w:r w:rsidR="00250FBA" w:rsidRPr="00250FBA">
              <w:rPr>
                <w:rFonts w:ascii="Arial" w:eastAsia="Times New Roman" w:hAnsi="Arial" w:cs="Arial"/>
                <w:sz w:val="23"/>
                <w:szCs w:val="23"/>
                <w:lang w:val="es-ES" w:eastAsia="es-ES"/>
              </w:rPr>
              <w:t xml:space="preserve"> Difúndase el contenido de la presente reforma al Reglamento en el Periódico Oficial del Estado, la Gaceta Municipal y en el portal de internet del Municipio en el hipervínculo www.sanpedro.gob.mx. </w:t>
            </w:r>
          </w:p>
          <w:p w14:paraId="38AF0CED" w14:textId="05630AF1" w:rsidR="00B52669" w:rsidRPr="00250FBA" w:rsidRDefault="00B52669" w:rsidP="00250FBA">
            <w:pPr>
              <w:suppressAutoHyphens w:val="0"/>
              <w:jc w:val="both"/>
              <w:rPr>
                <w:rFonts w:ascii="Arial" w:eastAsia="Times New Roman" w:hAnsi="Arial" w:cs="Arial"/>
                <w:sz w:val="23"/>
                <w:szCs w:val="23"/>
                <w:lang w:val="es-ES" w:eastAsia="es-ES"/>
              </w:rPr>
            </w:pPr>
          </w:p>
        </w:tc>
        <w:tc>
          <w:tcPr>
            <w:tcW w:w="4819" w:type="dxa"/>
          </w:tcPr>
          <w:p w14:paraId="5318F20E" w14:textId="77777777" w:rsidR="00250FBA" w:rsidRPr="00562325" w:rsidRDefault="00250FBA" w:rsidP="00250FBA">
            <w:pPr>
              <w:jc w:val="both"/>
              <w:rPr>
                <w:rFonts w:ascii="Arial" w:hAnsi="Arial" w:cs="Arial"/>
                <w:sz w:val="23"/>
                <w:szCs w:val="23"/>
                <w:lang w:val="es-ES_tradnl"/>
              </w:rPr>
            </w:pPr>
            <w:r w:rsidRPr="00562325">
              <w:rPr>
                <w:rFonts w:ascii="Arial" w:hAnsi="Arial" w:cs="Arial"/>
                <w:b/>
                <w:bCs/>
                <w:sz w:val="23"/>
                <w:szCs w:val="23"/>
                <w:lang w:val="es-ES_tradnl"/>
              </w:rPr>
              <w:t>CUARTO.</w:t>
            </w:r>
            <w:r w:rsidRPr="00562325">
              <w:rPr>
                <w:rFonts w:ascii="Arial" w:hAnsi="Arial" w:cs="Arial"/>
                <w:sz w:val="23"/>
                <w:szCs w:val="23"/>
                <w:lang w:val="es-ES_tradnl"/>
              </w:rPr>
              <w:t xml:space="preserve"> Difúndase el contenido de la presente reforma al Reglamento en el Periódico Oficial del Estado, la Gaceta Municipal y en el portal de internet del Municipio en el hipervínculo www.sanpedro.gob.mx. </w:t>
            </w:r>
          </w:p>
          <w:p w14:paraId="7F0AF499" w14:textId="77777777" w:rsidR="00250FBA" w:rsidRPr="00562325" w:rsidRDefault="00250FBA" w:rsidP="00250FBA">
            <w:pPr>
              <w:jc w:val="both"/>
              <w:rPr>
                <w:rFonts w:ascii="Arial" w:hAnsi="Arial" w:cs="Arial"/>
                <w:sz w:val="23"/>
                <w:szCs w:val="23"/>
                <w:lang w:val="es-ES_tradnl"/>
              </w:rPr>
            </w:pPr>
          </w:p>
          <w:p w14:paraId="2E8FAC3A" w14:textId="515A8012" w:rsidR="00B52669" w:rsidRPr="001E5A96" w:rsidRDefault="00B52669" w:rsidP="00250FBA">
            <w:pPr>
              <w:jc w:val="both"/>
              <w:rPr>
                <w:rFonts w:ascii="Arial" w:eastAsia="MS Mincho" w:hAnsi="Arial" w:cs="Arial"/>
                <w:b/>
                <w:sz w:val="23"/>
                <w:szCs w:val="23"/>
                <w:lang w:eastAsia="es-MX"/>
              </w:rPr>
            </w:pPr>
          </w:p>
        </w:tc>
        <w:tc>
          <w:tcPr>
            <w:tcW w:w="3402" w:type="dxa"/>
          </w:tcPr>
          <w:p w14:paraId="58CEF586" w14:textId="77777777" w:rsidR="00B52669" w:rsidRPr="005664A5" w:rsidRDefault="00B52669" w:rsidP="00B52669">
            <w:pPr>
              <w:shd w:val="clear" w:color="auto" w:fill="FFFFFF"/>
              <w:suppressAutoHyphens w:val="0"/>
              <w:spacing w:line="259" w:lineRule="auto"/>
              <w:jc w:val="both"/>
              <w:rPr>
                <w:rFonts w:ascii="Arial" w:eastAsia="MS Mincho" w:hAnsi="Arial" w:cs="Arial"/>
                <w:b/>
                <w:lang w:val="es-ES_tradnl" w:eastAsia="es-ES"/>
              </w:rPr>
            </w:pPr>
          </w:p>
        </w:tc>
      </w:tr>
    </w:tbl>
    <w:p w14:paraId="6808206B" w14:textId="77777777" w:rsidR="005664A5" w:rsidRPr="00F66F27" w:rsidRDefault="005664A5" w:rsidP="001A0ED5">
      <w:pPr>
        <w:rPr>
          <w:rFonts w:ascii="Arno Pro" w:hAnsi="Arno Pro"/>
          <w:sz w:val="24"/>
          <w:szCs w:val="24"/>
        </w:rPr>
      </w:pPr>
    </w:p>
    <w:p w14:paraId="1AD09EF6" w14:textId="77777777" w:rsidR="005D6705" w:rsidRPr="005664A5" w:rsidRDefault="005D6705" w:rsidP="005D6705">
      <w:pPr>
        <w:pStyle w:val="Standard"/>
        <w:pageBreakBefore/>
        <w:jc w:val="both"/>
        <w:rPr>
          <w:rFonts w:ascii="Arial" w:hAnsi="Arial" w:cs="Arial"/>
          <w:sz w:val="24"/>
          <w:szCs w:val="24"/>
        </w:rPr>
      </w:pPr>
      <w:r w:rsidRPr="005664A5">
        <w:rPr>
          <w:rFonts w:ascii="Arial" w:eastAsia="Arial" w:hAnsi="Arial" w:cs="Arial"/>
          <w:b/>
          <w:sz w:val="24"/>
          <w:szCs w:val="24"/>
        </w:rPr>
        <w:lastRenderedPageBreak/>
        <w:t>Firma autógrafa</w:t>
      </w:r>
      <w:r w:rsidRPr="005664A5">
        <w:rPr>
          <w:rFonts w:ascii="Arial" w:eastAsia="Arial" w:hAnsi="Arial" w:cs="Arial"/>
          <w:b/>
          <w:color w:val="FF0000"/>
          <w:sz w:val="24"/>
          <w:szCs w:val="24"/>
        </w:rPr>
        <w:t>*</w:t>
      </w:r>
    </w:p>
    <w:tbl>
      <w:tblPr>
        <w:tblW w:w="12440" w:type="dxa"/>
        <w:tblLayout w:type="fixed"/>
        <w:tblCellMar>
          <w:left w:w="10" w:type="dxa"/>
          <w:right w:w="10" w:type="dxa"/>
        </w:tblCellMar>
        <w:tblLook w:val="0000" w:firstRow="0" w:lastRow="0" w:firstColumn="0" w:lastColumn="0" w:noHBand="0" w:noVBand="0"/>
      </w:tblPr>
      <w:tblGrid>
        <w:gridCol w:w="12440"/>
      </w:tblGrid>
      <w:tr w:rsidR="005D6705" w:rsidRPr="005664A5" w14:paraId="4D877C8D" w14:textId="77777777" w:rsidTr="00476E34">
        <w:trPr>
          <w:trHeight w:val="990"/>
        </w:trPr>
        <w:tc>
          <w:tcPr>
            <w:tcW w:w="12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F0108" w14:textId="77777777" w:rsidR="005D6705" w:rsidRPr="005664A5" w:rsidRDefault="005D6705" w:rsidP="00476E34">
            <w:pPr>
              <w:pStyle w:val="Standard"/>
              <w:spacing w:after="0" w:line="240" w:lineRule="auto"/>
              <w:rPr>
                <w:rFonts w:ascii="Arial" w:eastAsia="Arial" w:hAnsi="Arial" w:cs="Arial"/>
                <w:b/>
                <w:sz w:val="24"/>
                <w:szCs w:val="24"/>
              </w:rPr>
            </w:pPr>
          </w:p>
        </w:tc>
      </w:tr>
    </w:tbl>
    <w:p w14:paraId="61C21599" w14:textId="77777777" w:rsidR="005D6705" w:rsidRPr="005664A5" w:rsidRDefault="005D6705" w:rsidP="005D6705">
      <w:pPr>
        <w:pStyle w:val="Standard"/>
        <w:jc w:val="both"/>
        <w:rPr>
          <w:rFonts w:ascii="Arial" w:hAnsi="Arial" w:cs="Arial"/>
          <w:sz w:val="24"/>
          <w:szCs w:val="24"/>
        </w:rPr>
      </w:pPr>
      <w:r w:rsidRPr="005664A5">
        <w:rPr>
          <w:rFonts w:ascii="Arial" w:eastAsia="Arial" w:hAnsi="Arial" w:cs="Arial"/>
          <w:i/>
          <w:sz w:val="24"/>
          <w:szCs w:val="24"/>
        </w:rPr>
        <w:t xml:space="preserve">Al firmar, la o el ciudadano manifiesta </w:t>
      </w:r>
      <w:r w:rsidRPr="005664A5">
        <w:rPr>
          <w:rFonts w:ascii="Arial" w:eastAsia="Arial" w:hAnsi="Arial" w:cs="Arial"/>
          <w:b/>
          <w:i/>
          <w:sz w:val="24"/>
          <w:szCs w:val="24"/>
        </w:rPr>
        <w:t>bajo protesta de decir verdad</w:t>
      </w:r>
      <w:r w:rsidRPr="005664A5">
        <w:rPr>
          <w:rFonts w:ascii="Arial" w:eastAsia="Arial" w:hAnsi="Arial" w:cs="Arial"/>
          <w:i/>
          <w:sz w:val="24"/>
          <w:szCs w:val="24"/>
        </w:rPr>
        <w:t xml:space="preserve"> y en apego a lo dispuesto por el artículo 98 del Reglamento para el Gobierno Interior del Republicano Ayuntamiento de San Pedro Garza García, Nuevo León, que los datos proporcionados son auténticos.</w:t>
      </w:r>
    </w:p>
    <w:p w14:paraId="6DC36965" w14:textId="77777777" w:rsidR="005D6705" w:rsidRPr="005664A5" w:rsidRDefault="005D6705" w:rsidP="005D6705">
      <w:pPr>
        <w:pStyle w:val="Standard"/>
        <w:shd w:val="clear" w:color="auto" w:fill="FFFFFF"/>
        <w:jc w:val="both"/>
        <w:rPr>
          <w:rFonts w:ascii="Arial" w:eastAsia="Arial" w:hAnsi="Arial" w:cs="Arial"/>
          <w:sz w:val="24"/>
          <w:szCs w:val="24"/>
        </w:rPr>
      </w:pPr>
    </w:p>
    <w:p w14:paraId="7CAF2739" w14:textId="77777777" w:rsidR="005D6705" w:rsidRPr="005664A5" w:rsidRDefault="005D6705" w:rsidP="005D6705">
      <w:pPr>
        <w:pStyle w:val="Standard"/>
        <w:shd w:val="clear" w:color="auto" w:fill="FFFFFF"/>
        <w:jc w:val="both"/>
        <w:rPr>
          <w:rFonts w:ascii="Arial" w:hAnsi="Arial" w:cs="Arial"/>
          <w:sz w:val="24"/>
          <w:szCs w:val="24"/>
        </w:rPr>
      </w:pPr>
      <w:r w:rsidRPr="005664A5">
        <w:rPr>
          <w:rFonts w:ascii="Arial" w:eastAsia="Arial" w:hAnsi="Arial" w:cs="Arial"/>
          <w:b/>
          <w:sz w:val="24"/>
          <w:szCs w:val="24"/>
        </w:rPr>
        <w:t>Entrega del documento llenado</w:t>
      </w:r>
    </w:p>
    <w:p w14:paraId="6680A652" w14:textId="77777777" w:rsidR="005D6705" w:rsidRPr="005664A5" w:rsidRDefault="005D6705" w:rsidP="005D6705">
      <w:pPr>
        <w:pStyle w:val="Standard"/>
        <w:shd w:val="clear" w:color="auto" w:fill="FFFFFF"/>
        <w:rPr>
          <w:rFonts w:ascii="Arial" w:hAnsi="Arial" w:cs="Arial"/>
          <w:sz w:val="24"/>
          <w:szCs w:val="24"/>
        </w:rPr>
      </w:pPr>
      <w:r w:rsidRPr="005664A5">
        <w:rPr>
          <w:rFonts w:ascii="Arial" w:eastAsia="Arial" w:hAnsi="Arial" w:cs="Arial"/>
          <w:sz w:val="24"/>
          <w:szCs w:val="24"/>
        </w:rPr>
        <w:t>Recuerda que puedes presentar tus comentarios en dos formatos;</w:t>
      </w:r>
    </w:p>
    <w:p w14:paraId="7079984A" w14:textId="77777777" w:rsidR="005D6705" w:rsidRPr="005664A5" w:rsidRDefault="005D6705" w:rsidP="00F66F27">
      <w:pPr>
        <w:pStyle w:val="Standard"/>
        <w:numPr>
          <w:ilvl w:val="0"/>
          <w:numId w:val="41"/>
        </w:numPr>
        <w:shd w:val="clear" w:color="auto" w:fill="FFFFFF"/>
        <w:spacing w:after="0"/>
        <w:ind w:right="-34"/>
        <w:rPr>
          <w:rFonts w:ascii="Arial" w:hAnsi="Arial" w:cs="Arial"/>
          <w:sz w:val="24"/>
          <w:szCs w:val="24"/>
        </w:rPr>
      </w:pPr>
      <w:r w:rsidRPr="005664A5">
        <w:rPr>
          <w:rFonts w:ascii="Arial" w:eastAsia="Arial" w:hAnsi="Arial" w:cs="Arial"/>
          <w:b/>
          <w:sz w:val="24"/>
          <w:szCs w:val="24"/>
        </w:rPr>
        <w:t>Digital</w:t>
      </w:r>
      <w:r w:rsidRPr="005664A5">
        <w:rPr>
          <w:rFonts w:ascii="Arial" w:eastAsia="Arial" w:hAnsi="Arial" w:cs="Arial"/>
          <w:sz w:val="24"/>
          <w:szCs w:val="24"/>
        </w:rPr>
        <w:t xml:space="preserve">: Envía el documento adjunto a un correo electrónico dirigido a </w:t>
      </w:r>
      <w:hyperlink r:id="rId8" w:history="1">
        <w:r w:rsidR="00F66F27" w:rsidRPr="005664A5">
          <w:rPr>
            <w:rStyle w:val="Hipervnculo"/>
            <w:rFonts w:ascii="Arial" w:eastAsia="Arial" w:hAnsi="Arial" w:cs="Arial"/>
            <w:sz w:val="24"/>
            <w:szCs w:val="24"/>
          </w:rPr>
          <w:t>consultapublica-reglamentos@sanpedro.gob.mx</w:t>
        </w:r>
      </w:hyperlink>
    </w:p>
    <w:p w14:paraId="03D43C6F" w14:textId="77777777" w:rsidR="005D6705" w:rsidRPr="005664A5" w:rsidRDefault="005D6705" w:rsidP="005D6705">
      <w:pPr>
        <w:pStyle w:val="Standard"/>
        <w:numPr>
          <w:ilvl w:val="0"/>
          <w:numId w:val="32"/>
        </w:numPr>
        <w:shd w:val="clear" w:color="auto" w:fill="FFFFFF"/>
        <w:rPr>
          <w:rFonts w:ascii="Arial" w:hAnsi="Arial" w:cs="Arial"/>
          <w:sz w:val="24"/>
          <w:szCs w:val="24"/>
        </w:rPr>
      </w:pPr>
      <w:r w:rsidRPr="005664A5">
        <w:rPr>
          <w:rFonts w:ascii="Arial" w:eastAsia="Arial" w:hAnsi="Arial" w:cs="Arial"/>
          <w:b/>
          <w:sz w:val="24"/>
          <w:szCs w:val="24"/>
        </w:rPr>
        <w:t>Físico</w:t>
      </w:r>
      <w:r w:rsidRPr="005664A5">
        <w:rPr>
          <w:rFonts w:ascii="Arial" w:eastAsia="Arial" w:hAnsi="Arial" w:cs="Arial"/>
          <w:sz w:val="24"/>
          <w:szCs w:val="24"/>
        </w:rPr>
        <w:t>: Imprime el documento y entrégalo en la Dirección de Gobierno ubicada en el Palacio Mun</w:t>
      </w:r>
      <w:r w:rsidR="001A0ED5" w:rsidRPr="005664A5">
        <w:rPr>
          <w:rFonts w:ascii="Arial" w:eastAsia="Arial" w:hAnsi="Arial" w:cs="Arial"/>
          <w:sz w:val="24"/>
          <w:szCs w:val="24"/>
        </w:rPr>
        <w:t xml:space="preserve">icipal, en </w:t>
      </w:r>
      <w:r w:rsidR="006612A1" w:rsidRPr="005664A5">
        <w:rPr>
          <w:rFonts w:ascii="Arial" w:eastAsia="Arial" w:hAnsi="Arial" w:cs="Arial"/>
          <w:sz w:val="24"/>
          <w:szCs w:val="24"/>
        </w:rPr>
        <w:t>Libertad número 101</w:t>
      </w:r>
      <w:r w:rsidR="00871FD8">
        <w:rPr>
          <w:rFonts w:ascii="Arial" w:eastAsia="Arial" w:hAnsi="Arial" w:cs="Arial"/>
          <w:sz w:val="24"/>
          <w:szCs w:val="24"/>
        </w:rPr>
        <w:t xml:space="preserve">, </w:t>
      </w:r>
      <w:r w:rsidRPr="005664A5">
        <w:rPr>
          <w:rFonts w:ascii="Arial" w:eastAsia="Arial" w:hAnsi="Arial" w:cs="Arial"/>
          <w:sz w:val="24"/>
          <w:szCs w:val="24"/>
        </w:rPr>
        <w:t xml:space="preserve">Centro </w:t>
      </w:r>
      <w:r w:rsidR="007D5380" w:rsidRPr="005664A5">
        <w:rPr>
          <w:rFonts w:ascii="Arial" w:eastAsia="Arial" w:hAnsi="Arial" w:cs="Arial"/>
          <w:sz w:val="24"/>
          <w:szCs w:val="24"/>
        </w:rPr>
        <w:t xml:space="preserve">de </w:t>
      </w:r>
      <w:r w:rsidRPr="005664A5">
        <w:rPr>
          <w:rFonts w:ascii="Arial" w:eastAsia="Arial" w:hAnsi="Arial" w:cs="Arial"/>
          <w:sz w:val="24"/>
          <w:szCs w:val="24"/>
        </w:rPr>
        <w:t>San Pedro Garza García, N.L.</w:t>
      </w:r>
    </w:p>
    <w:p w14:paraId="001F1105" w14:textId="57BE14F6" w:rsidR="005D6705" w:rsidRPr="005664A5" w:rsidRDefault="005D6705" w:rsidP="005D6705">
      <w:pPr>
        <w:pStyle w:val="Standard"/>
        <w:jc w:val="both"/>
        <w:rPr>
          <w:rFonts w:ascii="Arial" w:hAnsi="Arial" w:cs="Arial"/>
          <w:sz w:val="24"/>
          <w:szCs w:val="24"/>
        </w:rPr>
      </w:pPr>
      <w:r w:rsidRPr="005664A5">
        <w:rPr>
          <w:rFonts w:ascii="Arial" w:eastAsia="Arial" w:hAnsi="Arial" w:cs="Arial"/>
          <w:b/>
          <w:sz w:val="24"/>
          <w:szCs w:val="24"/>
        </w:rPr>
        <w:t xml:space="preserve">Fecha límite: </w:t>
      </w:r>
      <w:r w:rsidR="009E539D">
        <w:rPr>
          <w:rFonts w:ascii="Arial" w:eastAsia="Arial" w:hAnsi="Arial" w:cs="Arial"/>
          <w:b/>
          <w:sz w:val="24"/>
          <w:szCs w:val="24"/>
        </w:rPr>
        <w:t>31</w:t>
      </w:r>
      <w:r w:rsidR="00FF37DA">
        <w:rPr>
          <w:rFonts w:ascii="Arial" w:eastAsia="Arial" w:hAnsi="Arial" w:cs="Arial"/>
          <w:b/>
          <w:sz w:val="24"/>
          <w:szCs w:val="24"/>
        </w:rPr>
        <w:t xml:space="preserve"> de enero</w:t>
      </w:r>
      <w:r w:rsidR="001936C7" w:rsidRPr="005664A5">
        <w:rPr>
          <w:rFonts w:ascii="Arial" w:eastAsia="Arial" w:hAnsi="Arial" w:cs="Arial"/>
          <w:b/>
          <w:sz w:val="24"/>
          <w:szCs w:val="24"/>
        </w:rPr>
        <w:t xml:space="preserve"> del 2022</w:t>
      </w:r>
      <w:r w:rsidRPr="005664A5">
        <w:rPr>
          <w:rFonts w:ascii="Arial" w:eastAsia="Arial" w:hAnsi="Arial" w:cs="Arial"/>
          <w:b/>
          <w:sz w:val="24"/>
          <w:szCs w:val="24"/>
        </w:rPr>
        <w:t>.</w:t>
      </w:r>
    </w:p>
    <w:p w14:paraId="42DCA41D" w14:textId="77777777" w:rsidR="005D6705" w:rsidRPr="005664A5" w:rsidRDefault="005D6705" w:rsidP="005D6705">
      <w:pPr>
        <w:pStyle w:val="Standard"/>
        <w:jc w:val="both"/>
        <w:rPr>
          <w:rFonts w:ascii="Arial" w:eastAsia="Arial" w:hAnsi="Arial" w:cs="Arial"/>
          <w:b/>
          <w:sz w:val="24"/>
          <w:szCs w:val="24"/>
        </w:rPr>
      </w:pPr>
    </w:p>
    <w:p w14:paraId="2590C853" w14:textId="77777777" w:rsidR="005D6705" w:rsidRPr="005664A5" w:rsidRDefault="005D6705" w:rsidP="005D6705">
      <w:pPr>
        <w:pStyle w:val="Standard"/>
        <w:jc w:val="both"/>
        <w:rPr>
          <w:rFonts w:ascii="Arial" w:hAnsi="Arial" w:cs="Arial"/>
          <w:sz w:val="24"/>
          <w:szCs w:val="24"/>
        </w:rPr>
      </w:pPr>
      <w:r w:rsidRPr="005664A5">
        <w:rPr>
          <w:rFonts w:ascii="Arial" w:eastAsia="Arial" w:hAnsi="Arial" w:cs="Arial"/>
          <w:b/>
          <w:sz w:val="24"/>
          <w:szCs w:val="24"/>
        </w:rPr>
        <w:t>Información Adicional</w:t>
      </w:r>
    </w:p>
    <w:p w14:paraId="3E61ED92" w14:textId="77777777" w:rsidR="005D6705" w:rsidRPr="005664A5" w:rsidRDefault="005D6705" w:rsidP="006612A1">
      <w:pPr>
        <w:pStyle w:val="Standard"/>
        <w:jc w:val="both"/>
        <w:rPr>
          <w:rFonts w:ascii="Arial" w:hAnsi="Arial" w:cs="Arial"/>
          <w:sz w:val="24"/>
          <w:szCs w:val="24"/>
        </w:rPr>
      </w:pPr>
      <w:r w:rsidRPr="005664A5">
        <w:rPr>
          <w:rFonts w:ascii="Arial" w:eastAsia="Arial" w:hAnsi="Arial" w:cs="Arial"/>
          <w:i/>
          <w:sz w:val="24"/>
          <w:szCs w:val="24"/>
        </w:rPr>
        <w:t>Las preguntas que veas marcadas como obligatorias (identificadas con un asterisc</w:t>
      </w:r>
      <w:r w:rsidR="003F1A7D">
        <w:rPr>
          <w:rFonts w:ascii="Arial" w:eastAsia="Arial" w:hAnsi="Arial" w:cs="Arial"/>
          <w:i/>
          <w:sz w:val="24"/>
          <w:szCs w:val="24"/>
        </w:rPr>
        <w:t>o), son porque así lo marca la L</w:t>
      </w:r>
      <w:r w:rsidRPr="005664A5">
        <w:rPr>
          <w:rFonts w:ascii="Arial" w:eastAsia="Arial" w:hAnsi="Arial" w:cs="Arial"/>
          <w:i/>
          <w:sz w:val="24"/>
          <w:szCs w:val="24"/>
        </w:rPr>
        <w:t>ey.</w:t>
      </w:r>
    </w:p>
    <w:p w14:paraId="4DE3D693" w14:textId="28230AAD" w:rsidR="005D6705" w:rsidRPr="00105D81" w:rsidRDefault="005D6705" w:rsidP="00105D81">
      <w:pPr>
        <w:ind w:right="-318"/>
        <w:jc w:val="both"/>
        <w:rPr>
          <w:rFonts w:ascii="Arno Pro" w:hAnsi="Arno Pro"/>
          <w:sz w:val="26"/>
          <w:szCs w:val="26"/>
        </w:rPr>
      </w:pPr>
      <w:r w:rsidRPr="005664A5">
        <w:rPr>
          <w:rFonts w:ascii="Arial" w:eastAsia="Arial" w:hAnsi="Arial" w:cs="Arial"/>
          <w:i/>
          <w:sz w:val="24"/>
          <w:szCs w:val="24"/>
        </w:rPr>
        <w:t>Esta información se va a usar para efecto de presentar propuestas, opiniones y planteamientos respecto de la</w:t>
      </w:r>
      <w:r w:rsidRPr="005664A5">
        <w:rPr>
          <w:rFonts w:ascii="Arial" w:eastAsia="Times New Roman" w:hAnsi="Arial" w:cs="Arial"/>
          <w:i/>
          <w:color w:val="000000"/>
          <w:sz w:val="24"/>
          <w:szCs w:val="24"/>
          <w:lang w:eastAsia="es-MX"/>
        </w:rPr>
        <w:t xml:space="preserve"> </w:t>
      </w:r>
      <w:r w:rsidR="006612A1" w:rsidRPr="005664A5">
        <w:rPr>
          <w:rFonts w:ascii="Arial" w:hAnsi="Arial" w:cs="Arial"/>
          <w:i/>
          <w:sz w:val="24"/>
          <w:szCs w:val="24"/>
        </w:rPr>
        <w:t xml:space="preserve">Iniciativa de </w:t>
      </w:r>
      <w:r w:rsidR="00871FD8">
        <w:rPr>
          <w:rFonts w:ascii="Arial" w:hAnsi="Arial" w:cs="Arial"/>
          <w:i/>
          <w:sz w:val="24"/>
          <w:szCs w:val="24"/>
        </w:rPr>
        <w:t>reforma</w:t>
      </w:r>
      <w:r w:rsidR="00842811">
        <w:rPr>
          <w:rFonts w:ascii="Arial" w:hAnsi="Arial" w:cs="Arial"/>
          <w:i/>
          <w:sz w:val="24"/>
          <w:szCs w:val="24"/>
        </w:rPr>
        <w:t xml:space="preserve"> al</w:t>
      </w:r>
      <w:r w:rsidR="00871FD8">
        <w:rPr>
          <w:rFonts w:ascii="Arial" w:hAnsi="Arial" w:cs="Arial"/>
          <w:i/>
          <w:sz w:val="24"/>
          <w:szCs w:val="24"/>
        </w:rPr>
        <w:t xml:space="preserve"> </w:t>
      </w:r>
      <w:r w:rsidR="00105D81" w:rsidRPr="00105D81">
        <w:rPr>
          <w:rFonts w:ascii="Arial" w:hAnsi="Arial" w:cs="Arial"/>
          <w:i/>
          <w:sz w:val="24"/>
          <w:szCs w:val="24"/>
        </w:rPr>
        <w:t>Reglamento de Parques, Jardines y Calzadas del Municipio de San Pedro Garza García, Nuevo León</w:t>
      </w:r>
      <w:r w:rsidRPr="005664A5">
        <w:rPr>
          <w:rFonts w:ascii="Arial" w:eastAsia="Arial" w:hAnsi="Arial" w:cs="Arial"/>
          <w:i/>
          <w:sz w:val="24"/>
          <w:szCs w:val="24"/>
        </w:rPr>
        <w:t>, conforme a lo estipulado en el artículo 227 fracción V de la Ley de Gobierno Municipal para el Estado de Nuevo León y el 98 del Reglamento para el Gobierno Interior del Republicano Ayuntamiento de San Pedro Garza García, Nuevo León. Consulta nuestro aviso de privacid</w:t>
      </w:r>
      <w:bookmarkStart w:id="0" w:name="_GoBack"/>
      <w:bookmarkEnd w:id="0"/>
      <w:r w:rsidRPr="005664A5">
        <w:rPr>
          <w:rFonts w:ascii="Arial" w:eastAsia="Arial" w:hAnsi="Arial" w:cs="Arial"/>
          <w:i/>
          <w:sz w:val="24"/>
          <w:szCs w:val="24"/>
        </w:rPr>
        <w:t xml:space="preserve">ad </w:t>
      </w:r>
      <w:hyperlink r:id="rId9" w:history="1">
        <w:r w:rsidRPr="005664A5">
          <w:rPr>
            <w:rStyle w:val="Hipervnculo"/>
            <w:rFonts w:ascii="Arial" w:eastAsia="Arial" w:hAnsi="Arial" w:cs="Arial"/>
            <w:i/>
            <w:sz w:val="24"/>
            <w:szCs w:val="24"/>
          </w:rPr>
          <w:t>aquí</w:t>
        </w:r>
      </w:hyperlink>
      <w:r w:rsidRPr="005664A5">
        <w:rPr>
          <w:rFonts w:ascii="Arial" w:eastAsia="Arial" w:hAnsi="Arial" w:cs="Arial"/>
          <w:i/>
          <w:sz w:val="24"/>
          <w:szCs w:val="24"/>
        </w:rPr>
        <w:t>.</w:t>
      </w:r>
      <w:r w:rsidRPr="005664A5">
        <w:rPr>
          <w:rFonts w:ascii="Arial" w:eastAsia="Arial" w:hAnsi="Arial" w:cs="Arial"/>
          <w:b/>
          <w:sz w:val="24"/>
          <w:szCs w:val="24"/>
        </w:rPr>
        <w:t xml:space="preserve"> </w:t>
      </w:r>
    </w:p>
    <w:sectPr w:rsidR="005D6705" w:rsidRPr="00105D81" w:rsidSect="00763404">
      <w:headerReference w:type="default" r:id="rId10"/>
      <w:footerReference w:type="default" r:id="rId11"/>
      <w:pgSz w:w="15840" w:h="12240" w:orient="landscape" w:code="1"/>
      <w:pgMar w:top="1417" w:right="1700" w:bottom="1417" w:left="1700" w:header="555"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67E0" w14:textId="77777777" w:rsidR="001730BB" w:rsidRDefault="001730BB">
      <w:r>
        <w:separator/>
      </w:r>
    </w:p>
  </w:endnote>
  <w:endnote w:type="continuationSeparator" w:id="0">
    <w:p w14:paraId="65A4D2E1" w14:textId="77777777" w:rsidR="001730BB" w:rsidRDefault="0017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no Pro">
    <w:altName w:val="Constantia"/>
    <w:panose1 w:val="00000000000000000000"/>
    <w:charset w:val="00"/>
    <w:family w:val="roman"/>
    <w:notTrueType/>
    <w:pitch w:val="variable"/>
    <w:sig w:usb0="60000287" w:usb1="00000001" w:usb2="00000000" w:usb3="00000000" w:csb0="0000019F" w:csb1="00000000"/>
  </w:font>
  <w:font w:name="Times">
    <w:altName w:val="﷽﷽﷽﷽﷽﷽﷽﷽뫝頀ҧ怀"/>
    <w:panose1 w:val="02020603050405020304"/>
    <w:charset w:val="00"/>
    <w:family w:val="auto"/>
    <w:pitch w:val="variable"/>
    <w:sig w:usb0="E00002FF" w:usb1="5000205A" w:usb2="00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06A7" w14:textId="17977071" w:rsidR="001E5A96" w:rsidRDefault="001E5A96">
    <w:pPr>
      <w:pStyle w:val="Standard"/>
      <w:jc w:val="right"/>
    </w:pPr>
    <w:r>
      <w:rPr>
        <w:rFonts w:ascii="Arial" w:eastAsia="Arial" w:hAnsi="Arial" w:cs="Arial"/>
        <w:sz w:val="24"/>
        <w:szCs w:val="24"/>
      </w:rPr>
      <w:t xml:space="preserve">Página </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9E539D">
      <w:rPr>
        <w:rFonts w:ascii="Arial" w:hAnsi="Arial" w:cs="Arial"/>
        <w:noProof/>
        <w:sz w:val="24"/>
        <w:szCs w:val="24"/>
      </w:rPr>
      <w:t>7</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77E4" w14:textId="77777777" w:rsidR="001730BB" w:rsidRDefault="001730BB">
      <w:r>
        <w:rPr>
          <w:color w:val="000000"/>
        </w:rPr>
        <w:separator/>
      </w:r>
    </w:p>
  </w:footnote>
  <w:footnote w:type="continuationSeparator" w:id="0">
    <w:p w14:paraId="6BBC9B42" w14:textId="77777777" w:rsidR="001730BB" w:rsidRDefault="0017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FA07" w14:textId="77777777" w:rsidR="001E5A96" w:rsidRPr="006612A1" w:rsidRDefault="001E5A96" w:rsidP="00EB0F22">
    <w:pPr>
      <w:rPr>
        <w:rFonts w:ascii="Arno Pro" w:hAnsi="Arno Pro"/>
        <w:sz w:val="26"/>
        <w:szCs w:val="26"/>
      </w:rPr>
    </w:pPr>
    <w:bookmarkStart w:id="1" w:name="_gvl0o5cj4b5o"/>
    <w:bookmarkEnd w:id="1"/>
    <w:r w:rsidRPr="006612A1">
      <w:rPr>
        <w:rFonts w:ascii="Arno Pro" w:hAnsi="Arno Pro"/>
        <w:sz w:val="26"/>
        <w:szCs w:val="26"/>
      </w:rPr>
      <w:t>Documento para la entrega de opiniones, propuestas y planteamientos</w:t>
    </w:r>
  </w:p>
  <w:p w14:paraId="016AA342" w14:textId="511F32DF" w:rsidR="001E5A96" w:rsidRPr="00F66F27" w:rsidRDefault="001E5A96" w:rsidP="005664A5">
    <w:pPr>
      <w:ind w:right="-318"/>
      <w:rPr>
        <w:rFonts w:ascii="Arno Pro" w:hAnsi="Arno Pro"/>
        <w:sz w:val="26"/>
        <w:szCs w:val="26"/>
      </w:rPr>
    </w:pPr>
    <w:bookmarkStart w:id="2" w:name="_iu3jd0nffh3v"/>
    <w:bookmarkEnd w:id="2"/>
    <w:r>
      <w:rPr>
        <w:rFonts w:ascii="Arno Pro" w:hAnsi="Arno Pro"/>
        <w:sz w:val="26"/>
        <w:szCs w:val="26"/>
      </w:rPr>
      <w:t>Consulta pública de</w:t>
    </w:r>
    <w:r w:rsidRPr="006612A1">
      <w:rPr>
        <w:rFonts w:ascii="Arno Pro" w:hAnsi="Arno Pro"/>
        <w:sz w:val="26"/>
        <w:szCs w:val="26"/>
      </w:rPr>
      <w:t xml:space="preserve"> </w:t>
    </w:r>
    <w:r w:rsidR="00B52669" w:rsidRPr="00B52669">
      <w:rPr>
        <w:rFonts w:ascii="Arno Pro" w:hAnsi="Arno Pro"/>
        <w:sz w:val="26"/>
        <w:szCs w:val="26"/>
      </w:rPr>
      <w:t>Iniciativa de  reforma al Reglamento de Parques, Jardines y Calzadas del Municipio de San Pedro Garza García,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884"/>
    <w:multiLevelType w:val="hybridMultilevel"/>
    <w:tmpl w:val="3F2E58AA"/>
    <w:lvl w:ilvl="0" w:tplc="982C76F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1F36E8C"/>
    <w:multiLevelType w:val="multilevel"/>
    <w:tmpl w:val="6046F8C2"/>
    <w:styleLink w:val="WWNum1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55164E"/>
    <w:multiLevelType w:val="multilevel"/>
    <w:tmpl w:val="AF329BBC"/>
    <w:styleLink w:val="WWNum32"/>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7E7FF6"/>
    <w:multiLevelType w:val="multilevel"/>
    <w:tmpl w:val="88D0381C"/>
    <w:styleLink w:val="WWNum4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CB25D1"/>
    <w:multiLevelType w:val="multilevel"/>
    <w:tmpl w:val="06A2CD6A"/>
    <w:styleLink w:val="WWNum3"/>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0F893E9A"/>
    <w:multiLevelType w:val="multilevel"/>
    <w:tmpl w:val="A2426D5C"/>
    <w:styleLink w:val="WWNum28"/>
    <w:lvl w:ilvl="0">
      <w:start w:val="1"/>
      <w:numFmt w:val="upperRoman"/>
      <w:lvlText w:val="%1."/>
      <w:lvlJc w:val="right"/>
      <w:pPr>
        <w:ind w:left="2160" w:hanging="360"/>
      </w:pPr>
      <w:rPr>
        <w:rFonts w:eastAsia="Arial" w:cs="Arial"/>
        <w:b w:val="0"/>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152273A"/>
    <w:multiLevelType w:val="hybridMultilevel"/>
    <w:tmpl w:val="66D46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13A4D"/>
    <w:multiLevelType w:val="hybridMultilevel"/>
    <w:tmpl w:val="928CB09A"/>
    <w:lvl w:ilvl="0" w:tplc="6B342BDC">
      <w:start w:val="3"/>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91E9D"/>
    <w:multiLevelType w:val="hybridMultilevel"/>
    <w:tmpl w:val="CBE6AFB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E9B5271"/>
    <w:multiLevelType w:val="hybridMultilevel"/>
    <w:tmpl w:val="203054D2"/>
    <w:lvl w:ilvl="0" w:tplc="79DC5132">
      <w:start w:val="8"/>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A115AF"/>
    <w:multiLevelType w:val="multilevel"/>
    <w:tmpl w:val="085ACA9E"/>
    <w:styleLink w:val="WWNum34"/>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60D09DB"/>
    <w:multiLevelType w:val="hybridMultilevel"/>
    <w:tmpl w:val="5906C3C8"/>
    <w:lvl w:ilvl="0" w:tplc="428C8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55AE6"/>
    <w:multiLevelType w:val="multilevel"/>
    <w:tmpl w:val="F2A2B726"/>
    <w:styleLink w:val="WWNum24"/>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08284E"/>
    <w:multiLevelType w:val="multilevel"/>
    <w:tmpl w:val="0A801658"/>
    <w:styleLink w:val="WWNum20"/>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79D5C59"/>
    <w:multiLevelType w:val="multilevel"/>
    <w:tmpl w:val="03C0302E"/>
    <w:styleLink w:val="WWNum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22F7212"/>
    <w:multiLevelType w:val="multilevel"/>
    <w:tmpl w:val="EDAEF198"/>
    <w:styleLink w:val="WWNum31"/>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3BF64EB"/>
    <w:multiLevelType w:val="multilevel"/>
    <w:tmpl w:val="B43E4066"/>
    <w:styleLink w:val="WWNum27"/>
    <w:lvl w:ilvl="0">
      <w:start w:val="1"/>
      <w:numFmt w:val="upperRoman"/>
      <w:lvlText w:val="%1."/>
      <w:lvlJc w:val="right"/>
      <w:pPr>
        <w:ind w:left="1440" w:hanging="360"/>
      </w:pPr>
      <w:rPr>
        <w:rFonts w:ascii="Arial" w:hAnsi="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59E1C98"/>
    <w:multiLevelType w:val="multilevel"/>
    <w:tmpl w:val="2DCA042E"/>
    <w:styleLink w:val="WWNum1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8410D5"/>
    <w:multiLevelType w:val="multilevel"/>
    <w:tmpl w:val="D864F884"/>
    <w:styleLink w:val="WWNum9"/>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DE424DA"/>
    <w:multiLevelType w:val="hybridMultilevel"/>
    <w:tmpl w:val="8E3AAE32"/>
    <w:lvl w:ilvl="0" w:tplc="49B06F16">
      <w:start w:val="1"/>
      <w:numFmt w:val="lowerLetter"/>
      <w:lvlText w:val="%1)"/>
      <w:lvlJc w:val="left"/>
      <w:pPr>
        <w:ind w:left="1440" w:hanging="360"/>
      </w:pPr>
      <w:rPr>
        <w:rFonts w:cs="Times New Roman"/>
        <w:b w:val="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0" w15:restartNumberingAfterBreak="0">
    <w:nsid w:val="40A414D3"/>
    <w:multiLevelType w:val="multilevel"/>
    <w:tmpl w:val="40B02E0A"/>
    <w:styleLink w:val="WWNum3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6F6135"/>
    <w:multiLevelType w:val="hybridMultilevel"/>
    <w:tmpl w:val="F9AAA06C"/>
    <w:lvl w:ilvl="0" w:tplc="7BF6EE74">
      <w:start w:val="2"/>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CE404D"/>
    <w:multiLevelType w:val="hybridMultilevel"/>
    <w:tmpl w:val="9CB8AFBC"/>
    <w:lvl w:ilvl="0" w:tplc="30A44C40">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62E088C"/>
    <w:multiLevelType w:val="hybridMultilevel"/>
    <w:tmpl w:val="47E6C57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6E508B7"/>
    <w:multiLevelType w:val="multilevel"/>
    <w:tmpl w:val="F048B174"/>
    <w:styleLink w:val="WWNum2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87914B2"/>
    <w:multiLevelType w:val="hybridMultilevel"/>
    <w:tmpl w:val="40546BE4"/>
    <w:lvl w:ilvl="0" w:tplc="73BEDF64">
      <w:start w:val="6"/>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494E6D3B"/>
    <w:multiLevelType w:val="multilevel"/>
    <w:tmpl w:val="8AFE9894"/>
    <w:styleLink w:val="WWNum3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BCD41AC"/>
    <w:multiLevelType w:val="hybridMultilevel"/>
    <w:tmpl w:val="5966F2A2"/>
    <w:lvl w:ilvl="0" w:tplc="CDEC9354">
      <w:start w:val="29"/>
      <w:numFmt w:val="upperRoman"/>
      <w:lvlText w:val="%1."/>
      <w:lvlJc w:val="right"/>
      <w:pPr>
        <w:ind w:left="720" w:hanging="360"/>
      </w:pPr>
      <w:rPr>
        <w:rFonts w:cs="Times New Roman" w:hint="default"/>
      </w:rPr>
    </w:lvl>
    <w:lvl w:ilvl="1" w:tplc="080A0019" w:tentative="1">
      <w:start w:val="1"/>
      <w:numFmt w:val="lowerLetter"/>
      <w:lvlText w:val="%2."/>
      <w:lvlJc w:val="left"/>
      <w:pPr>
        <w:ind w:left="720" w:hanging="360"/>
      </w:pPr>
      <w:rPr>
        <w:rFonts w:cs="Times New Roman"/>
      </w:rPr>
    </w:lvl>
    <w:lvl w:ilvl="2" w:tplc="080A001B" w:tentative="1">
      <w:start w:val="1"/>
      <w:numFmt w:val="lowerRoman"/>
      <w:lvlText w:val="%3."/>
      <w:lvlJc w:val="right"/>
      <w:pPr>
        <w:ind w:left="1440" w:hanging="180"/>
      </w:pPr>
      <w:rPr>
        <w:rFonts w:cs="Times New Roman"/>
      </w:rPr>
    </w:lvl>
    <w:lvl w:ilvl="3" w:tplc="080A000F" w:tentative="1">
      <w:start w:val="1"/>
      <w:numFmt w:val="decimal"/>
      <w:lvlText w:val="%4."/>
      <w:lvlJc w:val="left"/>
      <w:pPr>
        <w:ind w:left="2160" w:hanging="360"/>
      </w:pPr>
      <w:rPr>
        <w:rFonts w:cs="Times New Roman"/>
      </w:rPr>
    </w:lvl>
    <w:lvl w:ilvl="4" w:tplc="080A0019" w:tentative="1">
      <w:start w:val="1"/>
      <w:numFmt w:val="lowerLetter"/>
      <w:lvlText w:val="%5."/>
      <w:lvlJc w:val="left"/>
      <w:pPr>
        <w:ind w:left="2880" w:hanging="360"/>
      </w:pPr>
      <w:rPr>
        <w:rFonts w:cs="Times New Roman"/>
      </w:rPr>
    </w:lvl>
    <w:lvl w:ilvl="5" w:tplc="080A001B" w:tentative="1">
      <w:start w:val="1"/>
      <w:numFmt w:val="lowerRoman"/>
      <w:lvlText w:val="%6."/>
      <w:lvlJc w:val="right"/>
      <w:pPr>
        <w:ind w:left="3600" w:hanging="180"/>
      </w:pPr>
      <w:rPr>
        <w:rFonts w:cs="Times New Roman"/>
      </w:rPr>
    </w:lvl>
    <w:lvl w:ilvl="6" w:tplc="080A000F" w:tentative="1">
      <w:start w:val="1"/>
      <w:numFmt w:val="decimal"/>
      <w:lvlText w:val="%7."/>
      <w:lvlJc w:val="left"/>
      <w:pPr>
        <w:ind w:left="4320" w:hanging="360"/>
      </w:pPr>
      <w:rPr>
        <w:rFonts w:cs="Times New Roman"/>
      </w:rPr>
    </w:lvl>
    <w:lvl w:ilvl="7" w:tplc="080A0019" w:tentative="1">
      <w:start w:val="1"/>
      <w:numFmt w:val="lowerLetter"/>
      <w:lvlText w:val="%8."/>
      <w:lvlJc w:val="left"/>
      <w:pPr>
        <w:ind w:left="5040" w:hanging="360"/>
      </w:pPr>
      <w:rPr>
        <w:rFonts w:cs="Times New Roman"/>
      </w:rPr>
    </w:lvl>
    <w:lvl w:ilvl="8" w:tplc="080A001B" w:tentative="1">
      <w:start w:val="1"/>
      <w:numFmt w:val="lowerRoman"/>
      <w:lvlText w:val="%9."/>
      <w:lvlJc w:val="right"/>
      <w:pPr>
        <w:ind w:left="5760" w:hanging="180"/>
      </w:pPr>
      <w:rPr>
        <w:rFonts w:cs="Times New Roman"/>
      </w:rPr>
    </w:lvl>
  </w:abstractNum>
  <w:abstractNum w:abstractNumId="28" w15:restartNumberingAfterBreak="0">
    <w:nsid w:val="4C0F1A6B"/>
    <w:multiLevelType w:val="multilevel"/>
    <w:tmpl w:val="721E4F56"/>
    <w:styleLink w:val="WWNum2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4D643BB0"/>
    <w:multiLevelType w:val="multilevel"/>
    <w:tmpl w:val="16E831B2"/>
    <w:styleLink w:val="WWNum14"/>
    <w:lvl w:ilvl="0">
      <w:start w:val="1"/>
      <w:numFmt w:val="upperRoman"/>
      <w:lvlText w:val="%1."/>
      <w:lvlJc w:val="right"/>
      <w:pPr>
        <w:ind w:left="720" w:hanging="360"/>
      </w:pPr>
      <w:rPr>
        <w:rFonts w:ascii="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594086"/>
    <w:multiLevelType w:val="multilevel"/>
    <w:tmpl w:val="2D14C14C"/>
    <w:styleLink w:val="WWNum3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3785A49"/>
    <w:multiLevelType w:val="multilevel"/>
    <w:tmpl w:val="C748A3A8"/>
    <w:styleLink w:val="WWNum1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4F17257"/>
    <w:multiLevelType w:val="hybridMultilevel"/>
    <w:tmpl w:val="F4B091A0"/>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50562B9"/>
    <w:multiLevelType w:val="hybridMultilevel"/>
    <w:tmpl w:val="99640690"/>
    <w:lvl w:ilvl="0" w:tplc="92A66458">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7011CCE"/>
    <w:multiLevelType w:val="multilevel"/>
    <w:tmpl w:val="5F84DFF0"/>
    <w:styleLink w:val="WWNum13"/>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58113FA6"/>
    <w:multiLevelType w:val="hybridMultilevel"/>
    <w:tmpl w:val="9BEE668A"/>
    <w:lvl w:ilvl="0" w:tplc="9E327EF2">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8FA3A8D"/>
    <w:multiLevelType w:val="hybridMultilevel"/>
    <w:tmpl w:val="F13AC8E2"/>
    <w:lvl w:ilvl="0" w:tplc="762C145E">
      <w:start w:val="7"/>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5B0638CD"/>
    <w:multiLevelType w:val="multilevel"/>
    <w:tmpl w:val="BF222AF8"/>
    <w:styleLink w:val="WWNum1"/>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D9F6838"/>
    <w:multiLevelType w:val="multilevel"/>
    <w:tmpl w:val="00C84CA4"/>
    <w:styleLink w:val="WWNum1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5F482A1C"/>
    <w:multiLevelType w:val="hybridMultilevel"/>
    <w:tmpl w:val="9BEE668A"/>
    <w:lvl w:ilvl="0" w:tplc="9E327EF2">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0" w15:restartNumberingAfterBreak="0">
    <w:nsid w:val="60700276"/>
    <w:multiLevelType w:val="multilevel"/>
    <w:tmpl w:val="40D82318"/>
    <w:styleLink w:val="WWNum6"/>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608F185A"/>
    <w:multiLevelType w:val="hybridMultilevel"/>
    <w:tmpl w:val="E88E4FC6"/>
    <w:lvl w:ilvl="0" w:tplc="532C46A0">
      <w:start w:val="1"/>
      <w:numFmt w:val="upperRoman"/>
      <w:lvlText w:val="%1."/>
      <w:lvlJc w:val="right"/>
      <w:pPr>
        <w:ind w:left="720" w:hanging="360"/>
      </w:pPr>
      <w:rPr>
        <w:rFonts w:ascii="Arial" w:eastAsia="Times New Roman" w:hAnsi="Arial" w:cs="Arial"/>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60FF6B9C"/>
    <w:multiLevelType w:val="multilevel"/>
    <w:tmpl w:val="F97462B8"/>
    <w:styleLink w:val="WWNum1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63BD16E8"/>
    <w:multiLevelType w:val="multilevel"/>
    <w:tmpl w:val="DDC8DA2E"/>
    <w:styleLink w:val="WWNum17"/>
    <w:lvl w:ilvl="0">
      <w:start w:val="1"/>
      <w:numFmt w:val="lowerLetter"/>
      <w:lvlText w:val="%1)"/>
      <w:lvlJc w:val="left"/>
      <w:pPr>
        <w:ind w:left="720" w:hanging="360"/>
      </w:pPr>
      <w:rPr>
        <w:rFonts w:ascii="Arial" w:hAnsi="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64CD4BEC"/>
    <w:multiLevelType w:val="multilevel"/>
    <w:tmpl w:val="CEAE810A"/>
    <w:styleLink w:val="WWNum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6911F25"/>
    <w:multiLevelType w:val="hybridMultilevel"/>
    <w:tmpl w:val="73E6AD66"/>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66C42C55"/>
    <w:multiLevelType w:val="multilevel"/>
    <w:tmpl w:val="C55AC2E0"/>
    <w:styleLink w:val="WWNum1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6E83079"/>
    <w:multiLevelType w:val="multilevel"/>
    <w:tmpl w:val="B8C60C66"/>
    <w:styleLink w:val="WWNum2"/>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69037452"/>
    <w:multiLevelType w:val="hybridMultilevel"/>
    <w:tmpl w:val="6F64D5BC"/>
    <w:lvl w:ilvl="0" w:tplc="0C0A0013">
      <w:start w:val="1"/>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15:restartNumberingAfterBreak="0">
    <w:nsid w:val="6A243F53"/>
    <w:multiLevelType w:val="multilevel"/>
    <w:tmpl w:val="39A84DA4"/>
    <w:styleLink w:val="WWNum2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A7D01FA"/>
    <w:multiLevelType w:val="multilevel"/>
    <w:tmpl w:val="2522E616"/>
    <w:styleLink w:val="WWNum30"/>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BCA6466"/>
    <w:multiLevelType w:val="multilevel"/>
    <w:tmpl w:val="BB506B72"/>
    <w:styleLink w:val="WWNum8"/>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CB81A26"/>
    <w:multiLevelType w:val="hybridMultilevel"/>
    <w:tmpl w:val="F4B091A0"/>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15:restartNumberingAfterBreak="0">
    <w:nsid w:val="6CC21D3C"/>
    <w:multiLevelType w:val="hybridMultilevel"/>
    <w:tmpl w:val="3DCC1F30"/>
    <w:lvl w:ilvl="0" w:tplc="0DF0021C">
      <w:start w:val="1"/>
      <w:numFmt w:val="upperRoman"/>
      <w:lvlText w:val="%1."/>
      <w:lvlJc w:val="left"/>
      <w:pPr>
        <w:ind w:left="1080" w:hanging="720"/>
      </w:pPr>
      <w:rPr>
        <w:rFonts w:eastAsia="MS Mincho"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15:restartNumberingAfterBreak="0">
    <w:nsid w:val="6EDD769F"/>
    <w:multiLevelType w:val="hybridMultilevel"/>
    <w:tmpl w:val="9BEE668A"/>
    <w:lvl w:ilvl="0" w:tplc="9E327EF2">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5" w15:restartNumberingAfterBreak="0">
    <w:nsid w:val="71760A41"/>
    <w:multiLevelType w:val="multilevel"/>
    <w:tmpl w:val="34FC22BE"/>
    <w:styleLink w:val="WWNum19"/>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2450C1A"/>
    <w:multiLevelType w:val="multilevel"/>
    <w:tmpl w:val="02EA404E"/>
    <w:styleLink w:val="WWNum3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3D4E6F"/>
    <w:multiLevelType w:val="multilevel"/>
    <w:tmpl w:val="6A6C4A32"/>
    <w:styleLink w:val="WWNum29"/>
    <w:lvl w:ilvl="0">
      <w:start w:val="1"/>
      <w:numFmt w:val="upperRoman"/>
      <w:lvlText w:val="%1."/>
      <w:lvlJc w:val="right"/>
      <w:pPr>
        <w:ind w:left="1275" w:hanging="360"/>
      </w:pPr>
      <w:rPr>
        <w:rFonts w:eastAsia="Arial" w:cs="Arial"/>
        <w:b w:val="0"/>
        <w:u w:val="none"/>
      </w:rPr>
    </w:lvl>
    <w:lvl w:ilvl="1">
      <w:start w:val="1"/>
      <w:numFmt w:val="upperLetter"/>
      <w:lvlText w:val="%2."/>
      <w:lvlJc w:val="left"/>
      <w:pPr>
        <w:ind w:left="1995" w:hanging="360"/>
      </w:pPr>
      <w:rPr>
        <w:u w:val="none"/>
      </w:rPr>
    </w:lvl>
    <w:lvl w:ilvl="2">
      <w:start w:val="1"/>
      <w:numFmt w:val="decimal"/>
      <w:lvlText w:val="%3."/>
      <w:lvlJc w:val="left"/>
      <w:pPr>
        <w:ind w:left="2715" w:hanging="360"/>
      </w:pPr>
      <w:rPr>
        <w:u w:val="none"/>
      </w:rPr>
    </w:lvl>
    <w:lvl w:ilvl="3">
      <w:start w:val="1"/>
      <w:numFmt w:val="lowerLetter"/>
      <w:lvlText w:val="%4)"/>
      <w:lvlJc w:val="left"/>
      <w:pPr>
        <w:ind w:left="3435" w:hanging="360"/>
      </w:pPr>
      <w:rPr>
        <w:u w:val="none"/>
      </w:rPr>
    </w:lvl>
    <w:lvl w:ilvl="4">
      <w:start w:val="1"/>
      <w:numFmt w:val="decimal"/>
      <w:lvlText w:val="(%5)"/>
      <w:lvlJc w:val="left"/>
      <w:pPr>
        <w:ind w:left="4155" w:hanging="360"/>
      </w:pPr>
      <w:rPr>
        <w:u w:val="none"/>
      </w:rPr>
    </w:lvl>
    <w:lvl w:ilvl="5">
      <w:start w:val="1"/>
      <w:numFmt w:val="lowerLetter"/>
      <w:lvlText w:val="(%6)"/>
      <w:lvlJc w:val="left"/>
      <w:pPr>
        <w:ind w:left="4875" w:hanging="360"/>
      </w:pPr>
      <w:rPr>
        <w:u w:val="none"/>
      </w:rPr>
    </w:lvl>
    <w:lvl w:ilvl="6">
      <w:start w:val="1"/>
      <w:numFmt w:val="lowerRoman"/>
      <w:lvlText w:val="(%7)"/>
      <w:lvlJc w:val="right"/>
      <w:pPr>
        <w:ind w:left="5595" w:hanging="360"/>
      </w:pPr>
      <w:rPr>
        <w:u w:val="none"/>
      </w:rPr>
    </w:lvl>
    <w:lvl w:ilvl="7">
      <w:start w:val="1"/>
      <w:numFmt w:val="lowerLetter"/>
      <w:lvlText w:val="(%8)"/>
      <w:lvlJc w:val="left"/>
      <w:pPr>
        <w:ind w:left="6315" w:hanging="360"/>
      </w:pPr>
      <w:rPr>
        <w:u w:val="none"/>
      </w:rPr>
    </w:lvl>
    <w:lvl w:ilvl="8">
      <w:start w:val="1"/>
      <w:numFmt w:val="lowerRoman"/>
      <w:lvlText w:val="(%9)"/>
      <w:lvlJc w:val="right"/>
      <w:pPr>
        <w:ind w:left="7035" w:hanging="360"/>
      </w:pPr>
      <w:rPr>
        <w:u w:val="none"/>
      </w:rPr>
    </w:lvl>
  </w:abstractNum>
  <w:abstractNum w:abstractNumId="58" w15:restartNumberingAfterBreak="0">
    <w:nsid w:val="75CF59BD"/>
    <w:multiLevelType w:val="multilevel"/>
    <w:tmpl w:val="C62E620E"/>
    <w:styleLink w:val="WWNum4"/>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9" w15:restartNumberingAfterBreak="0">
    <w:nsid w:val="772B7520"/>
    <w:multiLevelType w:val="hybridMultilevel"/>
    <w:tmpl w:val="3C66797A"/>
    <w:lvl w:ilvl="0" w:tplc="35D825C2">
      <w:start w:val="5"/>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570557"/>
    <w:multiLevelType w:val="multilevel"/>
    <w:tmpl w:val="F8322DD4"/>
    <w:styleLink w:val="WWNum2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7B623232"/>
    <w:multiLevelType w:val="multilevel"/>
    <w:tmpl w:val="EE9C887C"/>
    <w:styleLink w:val="WWNum2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BDF691D"/>
    <w:multiLevelType w:val="hybridMultilevel"/>
    <w:tmpl w:val="0F00D27C"/>
    <w:lvl w:ilvl="0" w:tplc="A5321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EBC34B5"/>
    <w:multiLevelType w:val="multilevel"/>
    <w:tmpl w:val="6C36E4B2"/>
    <w:styleLink w:val="WWNum39"/>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EF3840"/>
    <w:multiLevelType w:val="multilevel"/>
    <w:tmpl w:val="3D5A083E"/>
    <w:styleLink w:val="WWNum36"/>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7"/>
  </w:num>
  <w:num w:numId="2">
    <w:abstractNumId w:val="47"/>
  </w:num>
  <w:num w:numId="3">
    <w:abstractNumId w:val="4"/>
  </w:num>
  <w:num w:numId="4">
    <w:abstractNumId w:val="58"/>
  </w:num>
  <w:num w:numId="5">
    <w:abstractNumId w:val="14"/>
  </w:num>
  <w:num w:numId="6">
    <w:abstractNumId w:val="40"/>
  </w:num>
  <w:num w:numId="7">
    <w:abstractNumId w:val="44"/>
  </w:num>
  <w:num w:numId="8">
    <w:abstractNumId w:val="51"/>
  </w:num>
  <w:num w:numId="9">
    <w:abstractNumId w:val="18"/>
  </w:num>
  <w:num w:numId="10">
    <w:abstractNumId w:val="17"/>
  </w:num>
  <w:num w:numId="11">
    <w:abstractNumId w:val="42"/>
  </w:num>
  <w:num w:numId="12">
    <w:abstractNumId w:val="38"/>
  </w:num>
  <w:num w:numId="13">
    <w:abstractNumId w:val="34"/>
  </w:num>
  <w:num w:numId="14">
    <w:abstractNumId w:val="29"/>
  </w:num>
  <w:num w:numId="15">
    <w:abstractNumId w:val="1"/>
  </w:num>
  <w:num w:numId="16">
    <w:abstractNumId w:val="46"/>
  </w:num>
  <w:num w:numId="17">
    <w:abstractNumId w:val="43"/>
  </w:num>
  <w:num w:numId="18">
    <w:abstractNumId w:val="31"/>
  </w:num>
  <w:num w:numId="19">
    <w:abstractNumId w:val="55"/>
  </w:num>
  <w:num w:numId="20">
    <w:abstractNumId w:val="13"/>
  </w:num>
  <w:num w:numId="21">
    <w:abstractNumId w:val="28"/>
  </w:num>
  <w:num w:numId="22">
    <w:abstractNumId w:val="60"/>
  </w:num>
  <w:num w:numId="23">
    <w:abstractNumId w:val="24"/>
  </w:num>
  <w:num w:numId="24">
    <w:abstractNumId w:val="12"/>
  </w:num>
  <w:num w:numId="25">
    <w:abstractNumId w:val="49"/>
  </w:num>
  <w:num w:numId="26">
    <w:abstractNumId w:val="61"/>
  </w:num>
  <w:num w:numId="27">
    <w:abstractNumId w:val="16"/>
  </w:num>
  <w:num w:numId="28">
    <w:abstractNumId w:val="5"/>
  </w:num>
  <w:num w:numId="29">
    <w:abstractNumId w:val="57"/>
  </w:num>
  <w:num w:numId="30">
    <w:abstractNumId w:val="50"/>
  </w:num>
  <w:num w:numId="31">
    <w:abstractNumId w:val="15"/>
  </w:num>
  <w:num w:numId="32">
    <w:abstractNumId w:val="2"/>
  </w:num>
  <w:num w:numId="33">
    <w:abstractNumId w:val="56"/>
  </w:num>
  <w:num w:numId="34">
    <w:abstractNumId w:val="10"/>
  </w:num>
  <w:num w:numId="35">
    <w:abstractNumId w:val="30"/>
  </w:num>
  <w:num w:numId="36">
    <w:abstractNumId w:val="64"/>
  </w:num>
  <w:num w:numId="37">
    <w:abstractNumId w:val="20"/>
  </w:num>
  <w:num w:numId="38">
    <w:abstractNumId w:val="26"/>
  </w:num>
  <w:num w:numId="39">
    <w:abstractNumId w:val="63"/>
  </w:num>
  <w:num w:numId="40">
    <w:abstractNumId w:val="3"/>
  </w:num>
  <w:num w:numId="41">
    <w:abstractNumId w:val="2"/>
    <w:lvlOverride w:ilvl="0">
      <w:startOverride w:val="1"/>
    </w:lvlOverride>
  </w:num>
  <w:num w:numId="42">
    <w:abstractNumId w:val="19"/>
  </w:num>
  <w:num w:numId="43">
    <w:abstractNumId w:val="48"/>
  </w:num>
  <w:num w:numId="44">
    <w:abstractNumId w:val="23"/>
  </w:num>
  <w:num w:numId="45">
    <w:abstractNumId w:val="32"/>
  </w:num>
  <w:num w:numId="46">
    <w:abstractNumId w:val="41"/>
  </w:num>
  <w:num w:numId="47">
    <w:abstractNumId w:val="36"/>
  </w:num>
  <w:num w:numId="48">
    <w:abstractNumId w:val="8"/>
  </w:num>
  <w:num w:numId="49">
    <w:abstractNumId w:val="62"/>
  </w:num>
  <w:num w:numId="50">
    <w:abstractNumId w:val="35"/>
  </w:num>
  <w:num w:numId="51">
    <w:abstractNumId w:val="25"/>
  </w:num>
  <w:num w:numId="52">
    <w:abstractNumId w:val="0"/>
  </w:num>
  <w:num w:numId="53">
    <w:abstractNumId w:val="53"/>
  </w:num>
  <w:num w:numId="54">
    <w:abstractNumId w:val="22"/>
  </w:num>
  <w:num w:numId="55">
    <w:abstractNumId w:val="6"/>
  </w:num>
  <w:num w:numId="56">
    <w:abstractNumId w:val="27"/>
  </w:num>
  <w:num w:numId="57">
    <w:abstractNumId w:val="45"/>
  </w:num>
  <w:num w:numId="58">
    <w:abstractNumId w:val="33"/>
  </w:num>
  <w:num w:numId="59">
    <w:abstractNumId w:val="7"/>
  </w:num>
  <w:num w:numId="60">
    <w:abstractNumId w:val="54"/>
  </w:num>
  <w:num w:numId="61">
    <w:abstractNumId w:val="59"/>
  </w:num>
  <w:num w:numId="62">
    <w:abstractNumId w:val="39"/>
  </w:num>
  <w:num w:numId="63">
    <w:abstractNumId w:val="9"/>
  </w:num>
  <w:num w:numId="64">
    <w:abstractNumId w:val="21"/>
  </w:num>
  <w:num w:numId="65">
    <w:abstractNumId w:val="52"/>
  </w:num>
  <w:num w:numId="66">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37"/>
    <w:rsid w:val="00007F28"/>
    <w:rsid w:val="0003368C"/>
    <w:rsid w:val="00070CB4"/>
    <w:rsid w:val="000947D7"/>
    <w:rsid w:val="000A3111"/>
    <w:rsid w:val="000B70F2"/>
    <w:rsid w:val="000E57AE"/>
    <w:rsid w:val="000F05D6"/>
    <w:rsid w:val="00105D81"/>
    <w:rsid w:val="001072DC"/>
    <w:rsid w:val="001161E4"/>
    <w:rsid w:val="001559B4"/>
    <w:rsid w:val="00166959"/>
    <w:rsid w:val="001730BB"/>
    <w:rsid w:val="001936C7"/>
    <w:rsid w:val="001A0ED5"/>
    <w:rsid w:val="001A23AB"/>
    <w:rsid w:val="001A5CC6"/>
    <w:rsid w:val="001D16C9"/>
    <w:rsid w:val="001D1E02"/>
    <w:rsid w:val="001E5A96"/>
    <w:rsid w:val="001E6318"/>
    <w:rsid w:val="00217EC6"/>
    <w:rsid w:val="00250FBA"/>
    <w:rsid w:val="00297337"/>
    <w:rsid w:val="002A48C7"/>
    <w:rsid w:val="002D7C4A"/>
    <w:rsid w:val="002F161B"/>
    <w:rsid w:val="0032771D"/>
    <w:rsid w:val="003B4127"/>
    <w:rsid w:val="003E2E96"/>
    <w:rsid w:val="003F1A7D"/>
    <w:rsid w:val="0041465F"/>
    <w:rsid w:val="004268BD"/>
    <w:rsid w:val="004577B6"/>
    <w:rsid w:val="00476E34"/>
    <w:rsid w:val="00514DA5"/>
    <w:rsid w:val="00533C6B"/>
    <w:rsid w:val="005419CE"/>
    <w:rsid w:val="005664A5"/>
    <w:rsid w:val="00566CB5"/>
    <w:rsid w:val="00581F73"/>
    <w:rsid w:val="005B4F49"/>
    <w:rsid w:val="005C4937"/>
    <w:rsid w:val="005D6705"/>
    <w:rsid w:val="00621DB6"/>
    <w:rsid w:val="00633F0F"/>
    <w:rsid w:val="00634818"/>
    <w:rsid w:val="006612A1"/>
    <w:rsid w:val="00687AD6"/>
    <w:rsid w:val="00693DAE"/>
    <w:rsid w:val="00696D9A"/>
    <w:rsid w:val="006C68FD"/>
    <w:rsid w:val="007254CA"/>
    <w:rsid w:val="00732E22"/>
    <w:rsid w:val="0076266F"/>
    <w:rsid w:val="00763404"/>
    <w:rsid w:val="00780C42"/>
    <w:rsid w:val="007937C5"/>
    <w:rsid w:val="007955D8"/>
    <w:rsid w:val="007C7A4D"/>
    <w:rsid w:val="007D24F4"/>
    <w:rsid w:val="007D2F0D"/>
    <w:rsid w:val="007D5380"/>
    <w:rsid w:val="007E7C05"/>
    <w:rsid w:val="007F5F60"/>
    <w:rsid w:val="00832F8D"/>
    <w:rsid w:val="00835142"/>
    <w:rsid w:val="00842811"/>
    <w:rsid w:val="00871FD8"/>
    <w:rsid w:val="008B633F"/>
    <w:rsid w:val="008C01F6"/>
    <w:rsid w:val="008E5EE0"/>
    <w:rsid w:val="00903427"/>
    <w:rsid w:val="009110CB"/>
    <w:rsid w:val="00945597"/>
    <w:rsid w:val="009540A4"/>
    <w:rsid w:val="009E539D"/>
    <w:rsid w:val="00A335D8"/>
    <w:rsid w:val="00A76CAA"/>
    <w:rsid w:val="00AC49E2"/>
    <w:rsid w:val="00AF3B26"/>
    <w:rsid w:val="00B24110"/>
    <w:rsid w:val="00B34415"/>
    <w:rsid w:val="00B43D64"/>
    <w:rsid w:val="00B52669"/>
    <w:rsid w:val="00B74238"/>
    <w:rsid w:val="00C65199"/>
    <w:rsid w:val="00CD1250"/>
    <w:rsid w:val="00CF0283"/>
    <w:rsid w:val="00D46DA7"/>
    <w:rsid w:val="00D62528"/>
    <w:rsid w:val="00D679C1"/>
    <w:rsid w:val="00D72F3F"/>
    <w:rsid w:val="00DC1E74"/>
    <w:rsid w:val="00E077A0"/>
    <w:rsid w:val="00E13FE0"/>
    <w:rsid w:val="00E662B2"/>
    <w:rsid w:val="00EA3585"/>
    <w:rsid w:val="00EB0F22"/>
    <w:rsid w:val="00F44870"/>
    <w:rsid w:val="00F61A74"/>
    <w:rsid w:val="00F66F27"/>
    <w:rsid w:val="00FA0FE9"/>
    <w:rsid w:val="00FD0D12"/>
    <w:rsid w:val="00FD42E3"/>
    <w:rsid w:val="00FE4878"/>
    <w:rsid w:val="00FF3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18DB0"/>
  <w15:docId w15:val="{D986C7CF-7E10-4C61-AEF0-D29286C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D9A"/>
    <w:pPr>
      <w:widowControl/>
      <w:suppressAutoHyphens/>
    </w:pPr>
  </w:style>
  <w:style w:type="paragraph" w:styleId="Ttulo1">
    <w:name w:val="heading 1"/>
    <w:basedOn w:val="Normal"/>
    <w:next w:val="Standard"/>
    <w:link w:val="Ttulo1Car"/>
    <w:uiPriority w:val="9"/>
    <w:qFormat/>
    <w:pPr>
      <w:keepNext/>
      <w:keepLines/>
      <w:spacing w:before="480" w:after="120"/>
      <w:outlineLvl w:val="0"/>
    </w:pPr>
    <w:rPr>
      <w:b/>
      <w:sz w:val="48"/>
      <w:szCs w:val="48"/>
    </w:rPr>
  </w:style>
  <w:style w:type="paragraph" w:styleId="Ttulo2">
    <w:name w:val="heading 2"/>
    <w:basedOn w:val="Normal"/>
    <w:next w:val="Standard"/>
    <w:link w:val="Ttulo2Car"/>
    <w:uiPriority w:val="9"/>
    <w:qFormat/>
    <w:pPr>
      <w:keepNext/>
      <w:keepLines/>
      <w:spacing w:before="360" w:after="80"/>
      <w:outlineLvl w:val="1"/>
    </w:pPr>
    <w:rPr>
      <w:b/>
      <w:sz w:val="36"/>
      <w:szCs w:val="36"/>
    </w:rPr>
  </w:style>
  <w:style w:type="paragraph" w:styleId="Ttulo3">
    <w:name w:val="heading 3"/>
    <w:basedOn w:val="Normal"/>
    <w:next w:val="Standard"/>
    <w:link w:val="Ttulo3Car"/>
    <w:uiPriority w:val="9"/>
    <w:qFormat/>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sz w:val="24"/>
      <w:szCs w:val="24"/>
    </w:rPr>
  </w:style>
  <w:style w:type="paragraph" w:styleId="Ttulo5">
    <w:name w:val="heading 5"/>
    <w:basedOn w:val="Normal"/>
    <w:next w:val="Standard"/>
    <w:link w:val="Ttulo5Car"/>
    <w:uiPriority w:val="9"/>
    <w:qFormat/>
    <w:pPr>
      <w:keepNext/>
      <w:keepLines/>
      <w:spacing w:before="220" w:after="40"/>
      <w:outlineLvl w:val="4"/>
    </w:pPr>
    <w:rPr>
      <w:b/>
    </w:rPr>
  </w:style>
  <w:style w:type="paragraph" w:styleId="Ttulo6">
    <w:name w:val="heading 6"/>
    <w:basedOn w:val="Normal"/>
    <w:next w:val="Standard"/>
    <w:link w:val="Ttulo6Car"/>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Encabezado">
    <w:name w:val="header"/>
    <w:basedOn w:val="Standard"/>
    <w:link w:val="EncabezadoCar"/>
    <w:uiPriority w:val="99"/>
  </w:style>
  <w:style w:type="paragraph" w:styleId="Piedepgina">
    <w:name w:val="footer"/>
    <w:basedOn w:val="Standard"/>
    <w:link w:val="PiedepginaCar"/>
    <w:uiPriority w:val="99"/>
    <w:qFormat/>
  </w:style>
  <w:style w:type="character" w:customStyle="1" w:styleId="ListLabel1">
    <w:name w:val="ListLabel 1"/>
    <w:rPr>
      <w:rFonts w:eastAsia="Arial" w:cs="Arial"/>
      <w:b w:val="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b w:val="0"/>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Arial" w:eastAsia="Arial" w:hAnsi="Arial" w:cs="Arial"/>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Arial" w:hAnsi="Arial" w:cs="Arial"/>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val="0"/>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Arial" w:eastAsia="Arial" w:hAnsi="Arial" w:cs="Arial"/>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Arial" w:eastAsia="Arial" w:hAnsi="Arial" w:cs="Arial"/>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Arial" w:eastAsia="Arial" w:hAnsi="Arial" w:cs="Arial"/>
      <w:b/>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Arial" w:eastAsia="Arial" w:hAnsi="Arial" w:cs="Arial"/>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Arial" w:eastAsia="Arial" w:hAnsi="Arial" w:cs="Arial"/>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Arial" w:eastAsia="Arial" w:hAnsi="Arial" w:cs="Arial"/>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eastAsia="Arial" w:cs="Arial"/>
      <w:b w:val="0"/>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Arial" w:eastAsia="Arial" w:hAnsi="Arial" w:cs="Arial"/>
      <w:b w:val="0"/>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eastAsia="Arial" w:cs="Arial"/>
      <w:b w:val="0"/>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Arial" w:eastAsia="Arial" w:hAnsi="Arial" w:cs="Arial"/>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Arial" w:eastAsia="Arial" w:hAnsi="Arial" w:cs="Arial"/>
      <w:b/>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eastAsia="Arial" w:cs="Arial"/>
      <w:b w:val="0"/>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eastAsia="Arial" w:cs="Arial"/>
      <w:b w:val="0"/>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Arial" w:eastAsia="Arial" w:hAnsi="Arial" w:cs="Arial"/>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Arial" w:eastAsia="Arial" w:hAnsi="Arial" w:cs="Arial"/>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Arial" w:eastAsia="Arial" w:hAnsi="Arial" w:cs="Arial"/>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Arial" w:eastAsia="Arial" w:hAnsi="Arial" w:cs="Arial"/>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Arial" w:eastAsia="Arial" w:hAnsi="Arial" w:cs="Arial"/>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eastAsia="Arial" w:cs="Arial"/>
      <w:b w:val="0"/>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Arial" w:eastAsia="Arial" w:hAnsi="Arial" w:cs="Arial"/>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Arial" w:eastAsia="Arial" w:hAnsi="Arial" w:cs="Arial"/>
      <w:b/>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eastAsia="Arial" w:cs="Arial"/>
      <w:b w:val="0"/>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eastAsia="Arial" w:cs="Arial"/>
      <w:b w:val="0"/>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Arial" w:eastAsia="Arial" w:hAnsi="Arial" w:cs="Arial"/>
      <w:b/>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Arial" w:eastAsia="Arial" w:hAnsi="Arial" w:cs="Arial"/>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Arial" w:eastAsia="Arial" w:hAnsi="Arial" w:cs="Arial"/>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Arial" w:eastAsia="Arial" w:hAnsi="Arial" w:cs="Arial"/>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Arial" w:eastAsia="Arial" w:hAnsi="Arial" w:cs="Arial"/>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eastAsia="Arial" w:cs="Arial"/>
      <w:b w:val="0"/>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Arial" w:eastAsia="Arial" w:hAnsi="Arial" w:cs="Arial"/>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Arial" w:eastAsia="Arial" w:hAnsi="Arial" w:cs="Arial"/>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eastAsia="Arial" w:cs="Arial"/>
      <w:b w:val="0"/>
      <w:u w:val="none"/>
    </w:rPr>
  </w:style>
  <w:style w:type="character" w:customStyle="1" w:styleId="ListLabel335">
    <w:name w:val="ListLabel 335"/>
    <w:rPr>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Arial" w:eastAsia="Arial" w:hAnsi="Arial" w:cs="Arial"/>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Arial" w:eastAsia="Arial" w:hAnsi="Arial" w:cs="Arial"/>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Arial" w:eastAsia="Arial" w:hAnsi="Arial" w:cs="Arial"/>
      <w:color w:val="1155CC"/>
      <w:sz w:val="24"/>
      <w:szCs w:val="24"/>
      <w:u w:val="single"/>
    </w:rPr>
  </w:style>
  <w:style w:type="character" w:customStyle="1" w:styleId="Internetlink">
    <w:name w:val="Internet link"/>
    <w:rPr>
      <w:color w:val="000080"/>
      <w:u w:val="single"/>
    </w:rPr>
  </w:style>
  <w:style w:type="character" w:styleId="Hipervnculo">
    <w:name w:val="Hyperlink"/>
    <w:basedOn w:val="Fuentedeprrafopredeter"/>
    <w:uiPriority w:val="99"/>
    <w:rPr>
      <w:color w:val="0563C1"/>
      <w:u w:val="single"/>
    </w:rPr>
  </w:style>
  <w:style w:type="character" w:customStyle="1" w:styleId="Mencinsinresolver1">
    <w:name w:val="Mención sin resolver1"/>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numbering" w:customStyle="1" w:styleId="WWNum34">
    <w:name w:val="WWNum34"/>
    <w:basedOn w:val="Sinlista"/>
    <w:pPr>
      <w:numPr>
        <w:numId w:val="34"/>
      </w:numPr>
    </w:pPr>
  </w:style>
  <w:style w:type="numbering" w:customStyle="1" w:styleId="WWNum35">
    <w:name w:val="WWNum35"/>
    <w:basedOn w:val="Sinlista"/>
    <w:pPr>
      <w:numPr>
        <w:numId w:val="35"/>
      </w:numPr>
    </w:pPr>
  </w:style>
  <w:style w:type="numbering" w:customStyle="1" w:styleId="WWNum36">
    <w:name w:val="WWNum36"/>
    <w:basedOn w:val="Sinlista"/>
    <w:pPr>
      <w:numPr>
        <w:numId w:val="36"/>
      </w:numPr>
    </w:pPr>
  </w:style>
  <w:style w:type="numbering" w:customStyle="1" w:styleId="WWNum37">
    <w:name w:val="WWNum37"/>
    <w:basedOn w:val="Sinlista"/>
    <w:pPr>
      <w:numPr>
        <w:numId w:val="37"/>
      </w:numPr>
    </w:pPr>
  </w:style>
  <w:style w:type="numbering" w:customStyle="1" w:styleId="WWNum38">
    <w:name w:val="WWNum38"/>
    <w:basedOn w:val="Sinlista"/>
    <w:pPr>
      <w:numPr>
        <w:numId w:val="38"/>
      </w:numPr>
    </w:pPr>
  </w:style>
  <w:style w:type="numbering" w:customStyle="1" w:styleId="WWNum39">
    <w:name w:val="WWNum39"/>
    <w:basedOn w:val="Sinlista"/>
    <w:pPr>
      <w:numPr>
        <w:numId w:val="39"/>
      </w:numPr>
    </w:pPr>
  </w:style>
  <w:style w:type="numbering" w:customStyle="1" w:styleId="WWNum40">
    <w:name w:val="WWNum40"/>
    <w:basedOn w:val="Sinlista"/>
    <w:pPr>
      <w:numPr>
        <w:numId w:val="40"/>
      </w:numPr>
    </w:pPr>
  </w:style>
  <w:style w:type="table" w:styleId="Tablaconcuadrcula">
    <w:name w:val="Table Grid"/>
    <w:basedOn w:val="Tablanormal"/>
    <w:uiPriority w:val="39"/>
    <w:rsid w:val="00FE4878"/>
    <w:pPr>
      <w:widowControl/>
      <w:autoSpaceDN/>
      <w:textAlignment w:val="auto"/>
    </w:pPr>
    <w:rPr>
      <w:rFonts w:ascii="Arno Pro" w:eastAsiaTheme="minorHAnsi" w:hAnsi="Arno Pro"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FE4878"/>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paragraph" w:customStyle="1" w:styleId="Cuadrculamedia1-nfasis21">
    <w:name w:val="Cuadrícula media 1 - Énfasis 21"/>
    <w:basedOn w:val="Normal"/>
    <w:uiPriority w:val="34"/>
    <w:qFormat/>
    <w:rsid w:val="00FE4878"/>
    <w:pPr>
      <w:suppressAutoHyphens w:val="0"/>
      <w:autoSpaceDN/>
      <w:spacing w:line="276" w:lineRule="auto"/>
      <w:ind w:left="708"/>
      <w:jc w:val="center"/>
      <w:textAlignment w:val="auto"/>
    </w:pPr>
    <w:rPr>
      <w:rFonts w:cs="Times New Roman"/>
      <w:lang w:val="es-ES" w:eastAsia="en-US" w:bidi="ar-SA"/>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FE4878"/>
    <w:rPr>
      <w:rFonts w:asciiTheme="minorHAnsi" w:eastAsiaTheme="minorHAnsi" w:hAnsiTheme="minorHAnsi" w:cstheme="minorBidi"/>
      <w:lang w:eastAsia="en-US" w:bidi="ar-SA"/>
    </w:rPr>
  </w:style>
  <w:style w:type="paragraph" w:styleId="NormalWeb">
    <w:name w:val="Normal (Web)"/>
    <w:basedOn w:val="Normal"/>
    <w:uiPriority w:val="99"/>
    <w:unhideWhenUsed/>
    <w:rsid w:val="00FE4878"/>
    <w:pPr>
      <w:suppressAutoHyphens w:val="0"/>
      <w:autoSpaceDN/>
      <w:spacing w:before="100" w:beforeAutospacing="1" w:after="100" w:afterAutospacing="1"/>
      <w:textAlignment w:val="auto"/>
    </w:pPr>
    <w:rPr>
      <w:rFonts w:ascii="Times" w:eastAsia="MS Mincho" w:hAnsi="Times" w:cs="Times New Roman"/>
      <w:sz w:val="20"/>
      <w:szCs w:val="20"/>
      <w:lang w:val="es-ES_tradnl" w:eastAsia="es-ES" w:bidi="ar-SA"/>
    </w:rPr>
  </w:style>
  <w:style w:type="character" w:styleId="Refdecomentario">
    <w:name w:val="annotation reference"/>
    <w:basedOn w:val="Fuentedeprrafopredeter"/>
    <w:uiPriority w:val="99"/>
    <w:semiHidden/>
    <w:unhideWhenUsed/>
    <w:rsid w:val="00FE4878"/>
    <w:rPr>
      <w:sz w:val="16"/>
      <w:szCs w:val="16"/>
    </w:rPr>
  </w:style>
  <w:style w:type="paragraph" w:customStyle="1" w:styleId="Default">
    <w:name w:val="Default"/>
    <w:rsid w:val="00FE4878"/>
    <w:pPr>
      <w:widowControl/>
      <w:autoSpaceDE w:val="0"/>
      <w:adjustRightInd w:val="0"/>
      <w:textAlignment w:val="auto"/>
    </w:pPr>
    <w:rPr>
      <w:rFonts w:ascii="Times New Roman" w:hAnsi="Times New Roman" w:cs="Times New Roman"/>
      <w:color w:val="000000"/>
      <w:sz w:val="24"/>
      <w:szCs w:val="24"/>
      <w:lang w:eastAsia="en-US" w:bidi="ar-SA"/>
    </w:rPr>
  </w:style>
  <w:style w:type="paragraph" w:styleId="Textoindependiente2">
    <w:name w:val="Body Text 2"/>
    <w:basedOn w:val="Normal"/>
    <w:link w:val="Textoindependiente2Car"/>
    <w:uiPriority w:val="99"/>
    <w:unhideWhenUsed/>
    <w:rsid w:val="00FE4878"/>
    <w:pPr>
      <w:suppressAutoHyphens w:val="0"/>
      <w:autoSpaceDN/>
      <w:jc w:val="both"/>
      <w:textAlignment w:val="auto"/>
    </w:pPr>
    <w:rPr>
      <w:rFonts w:ascii="Arial" w:eastAsia="Times New Roman" w:hAnsi="Arial" w:cs="Times New Roman"/>
      <w:sz w:val="28"/>
      <w:szCs w:val="28"/>
      <w:lang w:val="es-ES" w:eastAsia="es-ES" w:bidi="ar-SA"/>
    </w:rPr>
  </w:style>
  <w:style w:type="character" w:customStyle="1" w:styleId="Textoindependiente2Car">
    <w:name w:val="Texto independiente 2 Car"/>
    <w:basedOn w:val="Fuentedeprrafopredeter"/>
    <w:link w:val="Textoindependiente2"/>
    <w:uiPriority w:val="99"/>
    <w:rsid w:val="00FE4878"/>
    <w:rPr>
      <w:rFonts w:ascii="Arial" w:eastAsia="Times New Roman" w:hAnsi="Arial" w:cs="Times New Roman"/>
      <w:sz w:val="28"/>
      <w:szCs w:val="28"/>
      <w:lang w:val="es-ES" w:eastAsia="es-ES" w:bidi="ar-SA"/>
    </w:rPr>
  </w:style>
  <w:style w:type="paragraph" w:styleId="Textocomentario">
    <w:name w:val="annotation text"/>
    <w:basedOn w:val="Normal"/>
    <w:link w:val="TextocomentarioCar"/>
    <w:uiPriority w:val="99"/>
    <w:rsid w:val="00FE4878"/>
    <w:pPr>
      <w:suppressAutoHyphens w:val="0"/>
      <w:autoSpaceDN/>
      <w:textAlignment w:val="auto"/>
    </w:pPr>
    <w:rPr>
      <w:rFonts w:ascii="Times New Roman" w:eastAsia="Times New Roman" w:hAnsi="Times New Roman" w:cs="Times New Roman"/>
      <w:sz w:val="20"/>
      <w:szCs w:val="20"/>
      <w:lang w:val="es-ES" w:eastAsia="es-ES" w:bidi="ar-SA"/>
    </w:rPr>
  </w:style>
  <w:style w:type="character" w:customStyle="1" w:styleId="TextocomentarioCar">
    <w:name w:val="Texto comentario Car"/>
    <w:basedOn w:val="Fuentedeprrafopredeter"/>
    <w:link w:val="Textocomentario"/>
    <w:uiPriority w:val="99"/>
    <w:rsid w:val="00FE4878"/>
    <w:rPr>
      <w:rFonts w:ascii="Times New Roman" w:eastAsia="Times New Roman" w:hAnsi="Times New Roman" w:cs="Times New Roman"/>
      <w:sz w:val="20"/>
      <w:szCs w:val="20"/>
      <w:lang w:val="es-ES" w:eastAsia="es-ES" w:bidi="ar-SA"/>
    </w:rPr>
  </w:style>
  <w:style w:type="character" w:customStyle="1" w:styleId="PiedepginaCar">
    <w:name w:val="Pie de página Car"/>
    <w:basedOn w:val="Fuentedeprrafopredeter"/>
    <w:link w:val="Piedepgina"/>
    <w:uiPriority w:val="99"/>
    <w:rsid w:val="00FE4878"/>
  </w:style>
  <w:style w:type="paragraph" w:styleId="Textoindependiente">
    <w:name w:val="Body Text"/>
    <w:basedOn w:val="Normal"/>
    <w:link w:val="TextoindependienteCar"/>
    <w:uiPriority w:val="99"/>
    <w:unhideWhenUsed/>
    <w:rsid w:val="00FE4878"/>
    <w:pPr>
      <w:suppressAutoHyphens w:val="0"/>
      <w:autoSpaceDN/>
      <w:spacing w:after="120" w:line="259" w:lineRule="auto"/>
      <w:textAlignment w:val="auto"/>
    </w:pPr>
    <w:rPr>
      <w:rFonts w:ascii="Arno Pro" w:eastAsiaTheme="minorHAnsi" w:hAnsi="Arno Pro" w:cstheme="minorBidi"/>
      <w:lang w:eastAsia="en-US" w:bidi="ar-SA"/>
    </w:rPr>
  </w:style>
  <w:style w:type="character" w:customStyle="1" w:styleId="TextoindependienteCar">
    <w:name w:val="Texto independiente Car"/>
    <w:basedOn w:val="Fuentedeprrafopredeter"/>
    <w:link w:val="Textoindependiente"/>
    <w:uiPriority w:val="99"/>
    <w:rsid w:val="00FE4878"/>
    <w:rPr>
      <w:rFonts w:ascii="Arno Pro" w:eastAsiaTheme="minorHAnsi" w:hAnsi="Arno Pro" w:cstheme="minorBidi"/>
      <w:lang w:eastAsia="en-US" w:bidi="ar-SA"/>
    </w:rPr>
  </w:style>
  <w:style w:type="character" w:customStyle="1" w:styleId="Ttulo1Car">
    <w:name w:val="Título 1 Car"/>
    <w:basedOn w:val="Fuentedeprrafopredeter"/>
    <w:link w:val="Ttulo1"/>
    <w:uiPriority w:val="9"/>
    <w:rsid w:val="00FE4878"/>
    <w:rPr>
      <w:b/>
      <w:sz w:val="48"/>
      <w:szCs w:val="48"/>
    </w:rPr>
  </w:style>
  <w:style w:type="character" w:customStyle="1" w:styleId="Ttulo2Car">
    <w:name w:val="Título 2 Car"/>
    <w:basedOn w:val="Fuentedeprrafopredeter"/>
    <w:link w:val="Ttulo2"/>
    <w:uiPriority w:val="9"/>
    <w:rsid w:val="00FE4878"/>
    <w:rPr>
      <w:b/>
      <w:sz w:val="36"/>
      <w:szCs w:val="36"/>
    </w:rPr>
  </w:style>
  <w:style w:type="paragraph" w:styleId="Sinespaciado">
    <w:name w:val="No Spacing"/>
    <w:uiPriority w:val="1"/>
    <w:qFormat/>
    <w:rsid w:val="00EB0F22"/>
    <w:pPr>
      <w:widowControl/>
      <w:suppressAutoHyphens/>
    </w:pPr>
    <w:rPr>
      <w:rFonts w:cs="Mangal"/>
      <w:szCs w:val="20"/>
    </w:rPr>
  </w:style>
  <w:style w:type="paragraph" w:customStyle="1" w:styleId="Sinespaciado1">
    <w:name w:val="Sin espaciado1"/>
    <w:uiPriority w:val="1"/>
    <w:qFormat/>
    <w:rsid w:val="003B4127"/>
    <w:pPr>
      <w:widowControl/>
      <w:autoSpaceDN/>
      <w:textAlignment w:val="auto"/>
    </w:pPr>
    <w:rPr>
      <w:rFonts w:ascii="Times New Roman" w:eastAsia="Times New Roman" w:hAnsi="Times New Roman" w:cs="Times New Roman"/>
      <w:sz w:val="24"/>
      <w:szCs w:val="24"/>
      <w:lang w:val="es-ES" w:eastAsia="es-ES" w:bidi="ar-SA"/>
    </w:rPr>
  </w:style>
  <w:style w:type="character" w:customStyle="1" w:styleId="Ttulo3Car">
    <w:name w:val="Título 3 Car"/>
    <w:basedOn w:val="Fuentedeprrafopredeter"/>
    <w:link w:val="Ttulo3"/>
    <w:uiPriority w:val="9"/>
    <w:locked/>
    <w:rsid w:val="005664A5"/>
    <w:rPr>
      <w:b/>
      <w:sz w:val="28"/>
      <w:szCs w:val="28"/>
    </w:rPr>
  </w:style>
  <w:style w:type="character" w:customStyle="1" w:styleId="Ttulo5Car">
    <w:name w:val="Título 5 Car"/>
    <w:basedOn w:val="Fuentedeprrafopredeter"/>
    <w:link w:val="Ttulo5"/>
    <w:uiPriority w:val="9"/>
    <w:locked/>
    <w:rsid w:val="005664A5"/>
    <w:rPr>
      <w:b/>
    </w:rPr>
  </w:style>
  <w:style w:type="character" w:customStyle="1" w:styleId="Ttulo6Car">
    <w:name w:val="Título 6 Car"/>
    <w:basedOn w:val="Fuentedeprrafopredeter"/>
    <w:link w:val="Ttulo6"/>
    <w:uiPriority w:val="9"/>
    <w:locked/>
    <w:rsid w:val="005664A5"/>
    <w:rPr>
      <w:b/>
      <w:sz w:val="20"/>
      <w:szCs w:val="20"/>
    </w:rPr>
  </w:style>
  <w:style w:type="character" w:customStyle="1" w:styleId="EncabezadoCar">
    <w:name w:val="Encabezado Car"/>
    <w:basedOn w:val="Fuentedeprrafopredeter"/>
    <w:link w:val="Encabezado"/>
    <w:uiPriority w:val="99"/>
    <w:locked/>
    <w:rsid w:val="005664A5"/>
  </w:style>
  <w:style w:type="paragraph" w:styleId="Textodeglobo">
    <w:name w:val="Balloon Text"/>
    <w:basedOn w:val="Normal"/>
    <w:link w:val="TextodegloboCar"/>
    <w:uiPriority w:val="99"/>
    <w:semiHidden/>
    <w:unhideWhenUsed/>
    <w:rsid w:val="005664A5"/>
    <w:pPr>
      <w:suppressAutoHyphens w:val="0"/>
      <w:autoSpaceDN/>
      <w:textAlignment w:val="auto"/>
    </w:pPr>
    <w:rPr>
      <w:rFonts w:ascii="Segoe UI" w:eastAsia="Times New Roman"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5664A5"/>
    <w:rPr>
      <w:rFonts w:ascii="Segoe UI" w:eastAsia="Times New Roman" w:hAnsi="Segoe UI" w:cs="Segoe UI"/>
      <w:sz w:val="18"/>
      <w:szCs w:val="18"/>
      <w:lang w:eastAsia="en-US" w:bidi="ar-SA"/>
    </w:rPr>
  </w:style>
  <w:style w:type="paragraph" w:customStyle="1" w:styleId="Listamulticolor-nfasis1">
    <w:name w:val="Lista multicolor - Énfasis 1"/>
    <w:basedOn w:val="Normal"/>
    <w:uiPriority w:val="99"/>
    <w:qFormat/>
    <w:rsid w:val="005664A5"/>
    <w:pPr>
      <w:suppressAutoHyphens w:val="0"/>
      <w:autoSpaceDN/>
      <w:spacing w:line="276" w:lineRule="auto"/>
      <w:ind w:left="708"/>
      <w:jc w:val="center"/>
      <w:textAlignment w:val="auto"/>
    </w:pPr>
    <w:rPr>
      <w:rFonts w:eastAsia="Times New Roman" w:cs="Times New Roman"/>
      <w:lang w:val="es-ES" w:eastAsia="en-US" w:bidi="ar-SA"/>
    </w:rPr>
  </w:style>
  <w:style w:type="paragraph" w:styleId="Asuntodelcomentario">
    <w:name w:val="annotation subject"/>
    <w:basedOn w:val="Textocomentario"/>
    <w:next w:val="Textocomentario"/>
    <w:link w:val="AsuntodelcomentarioCar"/>
    <w:uiPriority w:val="99"/>
    <w:semiHidden/>
    <w:unhideWhenUsed/>
    <w:rsid w:val="005664A5"/>
    <w:pPr>
      <w:spacing w:after="160"/>
    </w:pPr>
    <w:rPr>
      <w:rFonts w:ascii="Calibri" w:hAnsi="Calibri" w:cs="Calibri"/>
      <w:b/>
      <w:bCs/>
      <w:lang w:val="es-MX" w:eastAsia="es-MX"/>
    </w:rPr>
  </w:style>
  <w:style w:type="character" w:customStyle="1" w:styleId="AsuntodelcomentarioCar">
    <w:name w:val="Asunto del comentario Car"/>
    <w:basedOn w:val="TextocomentarioCar"/>
    <w:link w:val="Asuntodelcomentario"/>
    <w:uiPriority w:val="99"/>
    <w:semiHidden/>
    <w:rsid w:val="005664A5"/>
    <w:rPr>
      <w:rFonts w:ascii="Times New Roman" w:eastAsia="Times New Roman" w:hAnsi="Times New Roman" w:cs="Times New Roman"/>
      <w:b/>
      <w:bCs/>
      <w:sz w:val="20"/>
      <w:szCs w:val="20"/>
      <w:lang w:val="es-ES" w:eastAsia="es-MX" w:bidi="ar-SA"/>
    </w:rPr>
  </w:style>
  <w:style w:type="character" w:styleId="Nmerodepgina">
    <w:name w:val="page number"/>
    <w:basedOn w:val="Fuentedeprrafopredeter"/>
    <w:uiPriority w:val="99"/>
    <w:unhideWhenUsed/>
    <w:rsid w:val="005664A5"/>
    <w:rPr>
      <w:rFonts w:cs="Times New Roman"/>
    </w:rPr>
  </w:style>
  <w:style w:type="character" w:customStyle="1" w:styleId="Textoindependiente3Car">
    <w:name w:val="Texto independiente 3 Car"/>
    <w:link w:val="Textoindependiente3"/>
    <w:uiPriority w:val="99"/>
    <w:locked/>
    <w:rsid w:val="005664A5"/>
    <w:rPr>
      <w:rFonts w:ascii="Times New Roman" w:hAnsi="Times New Roman"/>
      <w:sz w:val="16"/>
      <w:lang w:val="x-none" w:eastAsia="x-none"/>
    </w:rPr>
  </w:style>
  <w:style w:type="paragraph" w:styleId="Textoindependiente3">
    <w:name w:val="Body Text 3"/>
    <w:basedOn w:val="Normal"/>
    <w:link w:val="Textoindependiente3Car"/>
    <w:uiPriority w:val="99"/>
    <w:unhideWhenUsed/>
    <w:rsid w:val="005664A5"/>
    <w:pPr>
      <w:suppressAutoHyphens w:val="0"/>
      <w:autoSpaceDN/>
      <w:spacing w:after="120"/>
      <w:textAlignment w:val="auto"/>
    </w:pPr>
    <w:rPr>
      <w:rFonts w:ascii="Times New Roman" w:hAnsi="Times New Roman"/>
      <w:sz w:val="16"/>
      <w:lang w:val="x-none" w:eastAsia="x-none"/>
    </w:rPr>
  </w:style>
  <w:style w:type="character" w:customStyle="1" w:styleId="Textoindependiente3Car1">
    <w:name w:val="Texto independiente 3 Car1"/>
    <w:basedOn w:val="Fuentedeprrafopredeter"/>
    <w:uiPriority w:val="99"/>
    <w:semiHidden/>
    <w:rsid w:val="005664A5"/>
    <w:rPr>
      <w:rFonts w:cs="Mangal"/>
      <w:sz w:val="16"/>
      <w:szCs w:val="14"/>
    </w:rPr>
  </w:style>
  <w:style w:type="character" w:customStyle="1" w:styleId="Textoindependiente3Car12">
    <w:name w:val="Texto independiente 3 Car12"/>
    <w:basedOn w:val="Fuentedeprrafopredeter"/>
    <w:uiPriority w:val="99"/>
    <w:semiHidden/>
    <w:rsid w:val="005664A5"/>
    <w:rPr>
      <w:rFonts w:cs="Times New Roman"/>
      <w:sz w:val="16"/>
      <w:szCs w:val="16"/>
    </w:rPr>
  </w:style>
  <w:style w:type="character" w:customStyle="1" w:styleId="Textoindependiente3Car11">
    <w:name w:val="Texto independiente 3 Car11"/>
    <w:basedOn w:val="Fuentedeprrafopredeter"/>
    <w:uiPriority w:val="99"/>
    <w:semiHidden/>
    <w:rsid w:val="005664A5"/>
    <w:rPr>
      <w:rFonts w:cs="Times New Roman"/>
      <w:sz w:val="16"/>
      <w:szCs w:val="16"/>
      <w:lang w:val="es-ES_tradnl" w:eastAsia="es-ES"/>
    </w:rPr>
  </w:style>
  <w:style w:type="character" w:customStyle="1" w:styleId="Textoindependiente2Car1">
    <w:name w:val="Texto independiente 2 Car1"/>
    <w:basedOn w:val="Fuentedeprrafopredeter"/>
    <w:uiPriority w:val="99"/>
    <w:semiHidden/>
    <w:rsid w:val="005664A5"/>
    <w:rPr>
      <w:rFonts w:cs="Times New Roman"/>
    </w:rPr>
  </w:style>
  <w:style w:type="character" w:customStyle="1" w:styleId="Textoindependiente2Car12">
    <w:name w:val="Texto independiente 2 Car12"/>
    <w:basedOn w:val="Fuentedeprrafopredeter"/>
    <w:uiPriority w:val="99"/>
    <w:semiHidden/>
    <w:rsid w:val="005664A5"/>
    <w:rPr>
      <w:rFonts w:cs="Times New Roman"/>
    </w:rPr>
  </w:style>
  <w:style w:type="character" w:customStyle="1" w:styleId="Textoindependiente2Car11">
    <w:name w:val="Texto independiente 2 Car11"/>
    <w:basedOn w:val="Fuentedeprrafopredeter"/>
    <w:uiPriority w:val="99"/>
    <w:semiHidden/>
    <w:rsid w:val="005664A5"/>
    <w:rPr>
      <w:rFonts w:cs="Times New Roman"/>
      <w:sz w:val="24"/>
      <w:szCs w:val="24"/>
      <w:lang w:val="es-ES_tradnl" w:eastAsia="es-ES"/>
    </w:rPr>
  </w:style>
  <w:style w:type="character" w:customStyle="1" w:styleId="AsuntodelcomentarioCar1">
    <w:name w:val="Asunto del comentario Car1"/>
    <w:basedOn w:val="TextocomentarioCar"/>
    <w:uiPriority w:val="99"/>
    <w:semiHidden/>
    <w:rsid w:val="005664A5"/>
    <w:rPr>
      <w:rFonts w:ascii="Times New Roman" w:eastAsia="Times New Roman" w:hAnsi="Times New Roman" w:cs="Times New Roman"/>
      <w:b/>
      <w:bCs/>
      <w:sz w:val="20"/>
      <w:szCs w:val="20"/>
      <w:lang w:val="es-ES_tradnl" w:eastAsia="es-ES" w:bidi="ar-SA"/>
    </w:rPr>
  </w:style>
  <w:style w:type="character" w:customStyle="1" w:styleId="AsuntodelcomentarioCar11">
    <w:name w:val="Asunto del comentario Car11"/>
    <w:basedOn w:val="TextocomentarioCar"/>
    <w:uiPriority w:val="99"/>
    <w:semiHidden/>
    <w:rsid w:val="005664A5"/>
    <w:rPr>
      <w:rFonts w:ascii="Times New Roman" w:eastAsia="Times New Roman" w:hAnsi="Times New Roman" w:cs="Times New Roman"/>
      <w:b/>
      <w:bCs/>
      <w:sz w:val="20"/>
      <w:szCs w:val="20"/>
      <w:lang w:val="x-none" w:eastAsia="x-none" w:bidi="ar-SA"/>
    </w:rPr>
  </w:style>
  <w:style w:type="character" w:styleId="Referenciasutil">
    <w:name w:val="Subtle Reference"/>
    <w:basedOn w:val="Fuentedeprrafopredeter"/>
    <w:uiPriority w:val="31"/>
    <w:qFormat/>
    <w:rsid w:val="005664A5"/>
    <w:rPr>
      <w:rFonts w:cs="Times New Roman"/>
      <w:smallCaps/>
      <w:color w:val="C0504D"/>
      <w:u w:val="single"/>
    </w:rPr>
  </w:style>
  <w:style w:type="character" w:customStyle="1" w:styleId="articulo1">
    <w:name w:val="articulo1"/>
    <w:rsid w:val="005664A5"/>
    <w:rPr>
      <w:rFonts w:ascii="Verdana" w:hAnsi="Verdana"/>
      <w:b/>
      <w:color w:val="000000"/>
      <w:sz w:val="19"/>
    </w:rPr>
  </w:style>
  <w:style w:type="paragraph" w:styleId="Textonotapie">
    <w:name w:val="footnote text"/>
    <w:basedOn w:val="Normal"/>
    <w:link w:val="TextonotapieCar"/>
    <w:uiPriority w:val="99"/>
    <w:rsid w:val="005664A5"/>
    <w:pPr>
      <w:suppressAutoHyphens w:val="0"/>
      <w:autoSpaceDN/>
      <w:spacing w:line="276" w:lineRule="auto"/>
      <w:jc w:val="center"/>
      <w:textAlignment w:val="auto"/>
    </w:pPr>
    <w:rPr>
      <w:rFonts w:eastAsia="MS Mincho" w:cs="Times New Roman"/>
      <w:sz w:val="20"/>
      <w:szCs w:val="20"/>
      <w:lang w:val="es-ES" w:eastAsia="en-US" w:bidi="ar-SA"/>
    </w:rPr>
  </w:style>
  <w:style w:type="character" w:customStyle="1" w:styleId="TextonotapieCar">
    <w:name w:val="Texto nota pie Car"/>
    <w:basedOn w:val="Fuentedeprrafopredeter"/>
    <w:link w:val="Textonotapie"/>
    <w:uiPriority w:val="99"/>
    <w:rsid w:val="005664A5"/>
    <w:rPr>
      <w:rFonts w:eastAsia="MS Mincho" w:cs="Times New Roman"/>
      <w:sz w:val="20"/>
      <w:szCs w:val="20"/>
      <w:lang w:val="es-ES" w:eastAsia="en-US" w:bidi="ar-SA"/>
    </w:rPr>
  </w:style>
  <w:style w:type="character" w:styleId="Refdenotaalpie">
    <w:name w:val="footnote reference"/>
    <w:basedOn w:val="Fuentedeprrafopredeter"/>
    <w:uiPriority w:val="99"/>
    <w:rsid w:val="005664A5"/>
    <w:rPr>
      <w:rFonts w:cs="Times New Roman"/>
      <w:vertAlign w:val="superscript"/>
    </w:rPr>
  </w:style>
  <w:style w:type="paragraph" w:customStyle="1" w:styleId="Estilo1">
    <w:name w:val="Estilo1"/>
    <w:basedOn w:val="Normal"/>
    <w:uiPriority w:val="99"/>
    <w:rsid w:val="005664A5"/>
    <w:pPr>
      <w:tabs>
        <w:tab w:val="num" w:pos="720"/>
      </w:tabs>
      <w:suppressAutoHyphens w:val="0"/>
      <w:autoSpaceDE w:val="0"/>
      <w:adjustRightInd w:val="0"/>
      <w:ind w:left="720" w:hanging="180"/>
      <w:textAlignment w:val="auto"/>
    </w:pPr>
    <w:rPr>
      <w:rFonts w:ascii="Arial" w:eastAsia="MS Mincho" w:hAnsi="Arial" w:cs="Arial"/>
      <w:sz w:val="24"/>
      <w:szCs w:val="24"/>
      <w:lang w:eastAsia="es-ES" w:bidi="ar-SA"/>
    </w:rPr>
  </w:style>
  <w:style w:type="paragraph" w:customStyle="1" w:styleId="CharCharCarCarCarCar">
    <w:name w:val="Char Char Car Car Car Car"/>
    <w:basedOn w:val="Normal"/>
    <w:uiPriority w:val="99"/>
    <w:rsid w:val="005664A5"/>
    <w:pPr>
      <w:suppressAutoHyphens w:val="0"/>
      <w:autoSpaceDN/>
      <w:spacing w:after="160" w:line="240" w:lineRule="exact"/>
      <w:jc w:val="right"/>
      <w:textAlignment w:val="auto"/>
    </w:pPr>
    <w:rPr>
      <w:rFonts w:ascii="Verdana" w:eastAsia="MS Mincho" w:hAnsi="Verdana" w:cs="Verdana"/>
      <w:sz w:val="20"/>
      <w:szCs w:val="20"/>
      <w:lang w:eastAsia="en-US" w:bidi="ar-SA"/>
    </w:rPr>
  </w:style>
  <w:style w:type="paragraph" w:styleId="Sangra3detindependiente">
    <w:name w:val="Body Text Indent 3"/>
    <w:basedOn w:val="Normal"/>
    <w:link w:val="Sangra3detindependienteCar"/>
    <w:uiPriority w:val="99"/>
    <w:rsid w:val="005664A5"/>
    <w:pPr>
      <w:suppressAutoHyphens w:val="0"/>
      <w:autoSpaceDN/>
      <w:ind w:left="708" w:hanging="3"/>
      <w:jc w:val="both"/>
      <w:textAlignment w:val="auto"/>
    </w:pPr>
    <w:rPr>
      <w:rFonts w:ascii="Arial" w:eastAsia="MS Mincho" w:hAnsi="Arial" w:cs="Times New Roman"/>
      <w:sz w:val="24"/>
      <w:szCs w:val="24"/>
      <w:lang w:val="es-ES" w:eastAsia="es-ES" w:bidi="ar-SA"/>
    </w:rPr>
  </w:style>
  <w:style w:type="character" w:customStyle="1" w:styleId="Sangra3detindependienteCar">
    <w:name w:val="Sangría 3 de t. independiente Car"/>
    <w:basedOn w:val="Fuentedeprrafopredeter"/>
    <w:link w:val="Sangra3detindependiente"/>
    <w:uiPriority w:val="99"/>
    <w:rsid w:val="005664A5"/>
    <w:rPr>
      <w:rFonts w:ascii="Arial" w:eastAsia="MS Mincho" w:hAnsi="Arial" w:cs="Times New Roman"/>
      <w:sz w:val="24"/>
      <w:szCs w:val="24"/>
      <w:lang w:val="es-ES" w:eastAsia="es-ES" w:bidi="ar-SA"/>
    </w:rPr>
  </w:style>
  <w:style w:type="character" w:styleId="Textoennegrita">
    <w:name w:val="Strong"/>
    <w:basedOn w:val="Fuentedeprrafopredeter"/>
    <w:uiPriority w:val="22"/>
    <w:qFormat/>
    <w:rsid w:val="005664A5"/>
    <w:rPr>
      <w:rFonts w:cs="Times New Roman"/>
      <w:b/>
    </w:rPr>
  </w:style>
  <w:style w:type="paragraph" w:styleId="Citadestacada">
    <w:name w:val="Intense Quote"/>
    <w:basedOn w:val="Normal"/>
    <w:next w:val="Normal"/>
    <w:link w:val="CitadestacadaCar"/>
    <w:uiPriority w:val="30"/>
    <w:qFormat/>
    <w:rsid w:val="005664A5"/>
    <w:pPr>
      <w:pBdr>
        <w:bottom w:val="single" w:sz="4" w:space="4" w:color="4F81BD"/>
      </w:pBdr>
      <w:suppressAutoHyphens w:val="0"/>
      <w:autoSpaceDN/>
      <w:spacing w:before="200" w:after="280" w:line="276" w:lineRule="auto"/>
      <w:ind w:left="936" w:right="936"/>
      <w:textAlignment w:val="auto"/>
    </w:pPr>
    <w:rPr>
      <w:rFonts w:eastAsia="Times New Roman" w:cs="Times New Roman"/>
      <w:b/>
      <w:bCs/>
      <w:i/>
      <w:iCs/>
      <w:color w:val="4F81BD"/>
      <w:lang w:eastAsia="en-US" w:bidi="ar-SA"/>
    </w:rPr>
  </w:style>
  <w:style w:type="character" w:customStyle="1" w:styleId="CitadestacadaCar">
    <w:name w:val="Cita destacada Car"/>
    <w:basedOn w:val="Fuentedeprrafopredeter"/>
    <w:link w:val="Citadestacada"/>
    <w:uiPriority w:val="30"/>
    <w:rsid w:val="005664A5"/>
    <w:rPr>
      <w:rFonts w:eastAsia="Times New Roman" w:cs="Times New Roman"/>
      <w:b/>
      <w:bCs/>
      <w:i/>
      <w:iCs/>
      <w:color w:val="4F81BD"/>
      <w:lang w:eastAsia="en-US" w:bidi="ar-SA"/>
    </w:rPr>
  </w:style>
  <w:style w:type="character" w:customStyle="1" w:styleId="red">
    <w:name w:val="red"/>
    <w:rsid w:val="0056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287">
      <w:bodyDiv w:val="1"/>
      <w:marLeft w:val="0"/>
      <w:marRight w:val="0"/>
      <w:marTop w:val="0"/>
      <w:marBottom w:val="0"/>
      <w:divBdr>
        <w:top w:val="none" w:sz="0" w:space="0" w:color="auto"/>
        <w:left w:val="none" w:sz="0" w:space="0" w:color="auto"/>
        <w:bottom w:val="none" w:sz="0" w:space="0" w:color="auto"/>
        <w:right w:val="none" w:sz="0" w:space="0" w:color="auto"/>
      </w:divBdr>
    </w:div>
    <w:div w:id="61878913">
      <w:bodyDiv w:val="1"/>
      <w:marLeft w:val="0"/>
      <w:marRight w:val="0"/>
      <w:marTop w:val="0"/>
      <w:marBottom w:val="0"/>
      <w:divBdr>
        <w:top w:val="none" w:sz="0" w:space="0" w:color="auto"/>
        <w:left w:val="none" w:sz="0" w:space="0" w:color="auto"/>
        <w:bottom w:val="none" w:sz="0" w:space="0" w:color="auto"/>
        <w:right w:val="none" w:sz="0" w:space="0" w:color="auto"/>
      </w:divBdr>
    </w:div>
    <w:div w:id="195042611">
      <w:bodyDiv w:val="1"/>
      <w:marLeft w:val="0"/>
      <w:marRight w:val="0"/>
      <w:marTop w:val="0"/>
      <w:marBottom w:val="0"/>
      <w:divBdr>
        <w:top w:val="none" w:sz="0" w:space="0" w:color="auto"/>
        <w:left w:val="none" w:sz="0" w:space="0" w:color="auto"/>
        <w:bottom w:val="none" w:sz="0" w:space="0" w:color="auto"/>
        <w:right w:val="none" w:sz="0" w:space="0" w:color="auto"/>
      </w:divBdr>
    </w:div>
    <w:div w:id="269166375">
      <w:bodyDiv w:val="1"/>
      <w:marLeft w:val="0"/>
      <w:marRight w:val="0"/>
      <w:marTop w:val="0"/>
      <w:marBottom w:val="0"/>
      <w:divBdr>
        <w:top w:val="none" w:sz="0" w:space="0" w:color="auto"/>
        <w:left w:val="none" w:sz="0" w:space="0" w:color="auto"/>
        <w:bottom w:val="none" w:sz="0" w:space="0" w:color="auto"/>
        <w:right w:val="none" w:sz="0" w:space="0" w:color="auto"/>
      </w:divBdr>
    </w:div>
    <w:div w:id="274557017">
      <w:bodyDiv w:val="1"/>
      <w:marLeft w:val="0"/>
      <w:marRight w:val="0"/>
      <w:marTop w:val="0"/>
      <w:marBottom w:val="0"/>
      <w:divBdr>
        <w:top w:val="none" w:sz="0" w:space="0" w:color="auto"/>
        <w:left w:val="none" w:sz="0" w:space="0" w:color="auto"/>
        <w:bottom w:val="none" w:sz="0" w:space="0" w:color="auto"/>
        <w:right w:val="none" w:sz="0" w:space="0" w:color="auto"/>
      </w:divBdr>
    </w:div>
    <w:div w:id="375206984">
      <w:bodyDiv w:val="1"/>
      <w:marLeft w:val="0"/>
      <w:marRight w:val="0"/>
      <w:marTop w:val="0"/>
      <w:marBottom w:val="0"/>
      <w:divBdr>
        <w:top w:val="none" w:sz="0" w:space="0" w:color="auto"/>
        <w:left w:val="none" w:sz="0" w:space="0" w:color="auto"/>
        <w:bottom w:val="none" w:sz="0" w:space="0" w:color="auto"/>
        <w:right w:val="none" w:sz="0" w:space="0" w:color="auto"/>
      </w:divBdr>
    </w:div>
    <w:div w:id="552468854">
      <w:bodyDiv w:val="1"/>
      <w:marLeft w:val="0"/>
      <w:marRight w:val="0"/>
      <w:marTop w:val="0"/>
      <w:marBottom w:val="0"/>
      <w:divBdr>
        <w:top w:val="none" w:sz="0" w:space="0" w:color="auto"/>
        <w:left w:val="none" w:sz="0" w:space="0" w:color="auto"/>
        <w:bottom w:val="none" w:sz="0" w:space="0" w:color="auto"/>
        <w:right w:val="none" w:sz="0" w:space="0" w:color="auto"/>
      </w:divBdr>
    </w:div>
    <w:div w:id="642589399">
      <w:bodyDiv w:val="1"/>
      <w:marLeft w:val="0"/>
      <w:marRight w:val="0"/>
      <w:marTop w:val="0"/>
      <w:marBottom w:val="0"/>
      <w:divBdr>
        <w:top w:val="none" w:sz="0" w:space="0" w:color="auto"/>
        <w:left w:val="none" w:sz="0" w:space="0" w:color="auto"/>
        <w:bottom w:val="none" w:sz="0" w:space="0" w:color="auto"/>
        <w:right w:val="none" w:sz="0" w:space="0" w:color="auto"/>
      </w:divBdr>
    </w:div>
    <w:div w:id="658506772">
      <w:bodyDiv w:val="1"/>
      <w:marLeft w:val="0"/>
      <w:marRight w:val="0"/>
      <w:marTop w:val="0"/>
      <w:marBottom w:val="0"/>
      <w:divBdr>
        <w:top w:val="none" w:sz="0" w:space="0" w:color="auto"/>
        <w:left w:val="none" w:sz="0" w:space="0" w:color="auto"/>
        <w:bottom w:val="none" w:sz="0" w:space="0" w:color="auto"/>
        <w:right w:val="none" w:sz="0" w:space="0" w:color="auto"/>
      </w:divBdr>
    </w:div>
    <w:div w:id="826870543">
      <w:bodyDiv w:val="1"/>
      <w:marLeft w:val="0"/>
      <w:marRight w:val="0"/>
      <w:marTop w:val="0"/>
      <w:marBottom w:val="0"/>
      <w:divBdr>
        <w:top w:val="none" w:sz="0" w:space="0" w:color="auto"/>
        <w:left w:val="none" w:sz="0" w:space="0" w:color="auto"/>
        <w:bottom w:val="none" w:sz="0" w:space="0" w:color="auto"/>
        <w:right w:val="none" w:sz="0" w:space="0" w:color="auto"/>
      </w:divBdr>
    </w:div>
    <w:div w:id="865211371">
      <w:bodyDiv w:val="1"/>
      <w:marLeft w:val="0"/>
      <w:marRight w:val="0"/>
      <w:marTop w:val="0"/>
      <w:marBottom w:val="0"/>
      <w:divBdr>
        <w:top w:val="none" w:sz="0" w:space="0" w:color="auto"/>
        <w:left w:val="none" w:sz="0" w:space="0" w:color="auto"/>
        <w:bottom w:val="none" w:sz="0" w:space="0" w:color="auto"/>
        <w:right w:val="none" w:sz="0" w:space="0" w:color="auto"/>
      </w:divBdr>
    </w:div>
    <w:div w:id="904074209">
      <w:bodyDiv w:val="1"/>
      <w:marLeft w:val="0"/>
      <w:marRight w:val="0"/>
      <w:marTop w:val="0"/>
      <w:marBottom w:val="0"/>
      <w:divBdr>
        <w:top w:val="none" w:sz="0" w:space="0" w:color="auto"/>
        <w:left w:val="none" w:sz="0" w:space="0" w:color="auto"/>
        <w:bottom w:val="none" w:sz="0" w:space="0" w:color="auto"/>
        <w:right w:val="none" w:sz="0" w:space="0" w:color="auto"/>
      </w:divBdr>
    </w:div>
    <w:div w:id="986937251">
      <w:bodyDiv w:val="1"/>
      <w:marLeft w:val="0"/>
      <w:marRight w:val="0"/>
      <w:marTop w:val="0"/>
      <w:marBottom w:val="0"/>
      <w:divBdr>
        <w:top w:val="none" w:sz="0" w:space="0" w:color="auto"/>
        <w:left w:val="none" w:sz="0" w:space="0" w:color="auto"/>
        <w:bottom w:val="none" w:sz="0" w:space="0" w:color="auto"/>
        <w:right w:val="none" w:sz="0" w:space="0" w:color="auto"/>
      </w:divBdr>
      <w:divsChild>
        <w:div w:id="1725058478">
          <w:marLeft w:val="547"/>
          <w:marRight w:val="504"/>
          <w:marTop w:val="0"/>
          <w:marBottom w:val="240"/>
          <w:divBdr>
            <w:top w:val="none" w:sz="0" w:space="0" w:color="auto"/>
            <w:left w:val="none" w:sz="0" w:space="0" w:color="auto"/>
            <w:bottom w:val="none" w:sz="0" w:space="0" w:color="auto"/>
            <w:right w:val="none" w:sz="0" w:space="0" w:color="auto"/>
          </w:divBdr>
        </w:div>
        <w:div w:id="153227272">
          <w:marLeft w:val="547"/>
          <w:marRight w:val="504"/>
          <w:marTop w:val="0"/>
          <w:marBottom w:val="240"/>
          <w:divBdr>
            <w:top w:val="none" w:sz="0" w:space="0" w:color="auto"/>
            <w:left w:val="none" w:sz="0" w:space="0" w:color="auto"/>
            <w:bottom w:val="none" w:sz="0" w:space="0" w:color="auto"/>
            <w:right w:val="none" w:sz="0" w:space="0" w:color="auto"/>
          </w:divBdr>
        </w:div>
        <w:div w:id="407774058">
          <w:marLeft w:val="547"/>
          <w:marRight w:val="504"/>
          <w:marTop w:val="0"/>
          <w:marBottom w:val="240"/>
          <w:divBdr>
            <w:top w:val="none" w:sz="0" w:space="0" w:color="auto"/>
            <w:left w:val="none" w:sz="0" w:space="0" w:color="auto"/>
            <w:bottom w:val="none" w:sz="0" w:space="0" w:color="auto"/>
            <w:right w:val="none" w:sz="0" w:space="0" w:color="auto"/>
          </w:divBdr>
        </w:div>
      </w:divsChild>
    </w:div>
    <w:div w:id="996033760">
      <w:bodyDiv w:val="1"/>
      <w:marLeft w:val="0"/>
      <w:marRight w:val="0"/>
      <w:marTop w:val="0"/>
      <w:marBottom w:val="0"/>
      <w:divBdr>
        <w:top w:val="none" w:sz="0" w:space="0" w:color="auto"/>
        <w:left w:val="none" w:sz="0" w:space="0" w:color="auto"/>
        <w:bottom w:val="none" w:sz="0" w:space="0" w:color="auto"/>
        <w:right w:val="none" w:sz="0" w:space="0" w:color="auto"/>
      </w:divBdr>
    </w:div>
    <w:div w:id="1116294681">
      <w:bodyDiv w:val="1"/>
      <w:marLeft w:val="0"/>
      <w:marRight w:val="0"/>
      <w:marTop w:val="0"/>
      <w:marBottom w:val="0"/>
      <w:divBdr>
        <w:top w:val="none" w:sz="0" w:space="0" w:color="auto"/>
        <w:left w:val="none" w:sz="0" w:space="0" w:color="auto"/>
        <w:bottom w:val="none" w:sz="0" w:space="0" w:color="auto"/>
        <w:right w:val="none" w:sz="0" w:space="0" w:color="auto"/>
      </w:divBdr>
    </w:div>
    <w:div w:id="1299191668">
      <w:bodyDiv w:val="1"/>
      <w:marLeft w:val="0"/>
      <w:marRight w:val="0"/>
      <w:marTop w:val="0"/>
      <w:marBottom w:val="0"/>
      <w:divBdr>
        <w:top w:val="none" w:sz="0" w:space="0" w:color="auto"/>
        <w:left w:val="none" w:sz="0" w:space="0" w:color="auto"/>
        <w:bottom w:val="none" w:sz="0" w:space="0" w:color="auto"/>
        <w:right w:val="none" w:sz="0" w:space="0" w:color="auto"/>
      </w:divBdr>
    </w:div>
    <w:div w:id="1303541863">
      <w:bodyDiv w:val="1"/>
      <w:marLeft w:val="0"/>
      <w:marRight w:val="0"/>
      <w:marTop w:val="0"/>
      <w:marBottom w:val="0"/>
      <w:divBdr>
        <w:top w:val="none" w:sz="0" w:space="0" w:color="auto"/>
        <w:left w:val="none" w:sz="0" w:space="0" w:color="auto"/>
        <w:bottom w:val="none" w:sz="0" w:space="0" w:color="auto"/>
        <w:right w:val="none" w:sz="0" w:space="0" w:color="auto"/>
      </w:divBdr>
    </w:div>
    <w:div w:id="1347248428">
      <w:bodyDiv w:val="1"/>
      <w:marLeft w:val="0"/>
      <w:marRight w:val="0"/>
      <w:marTop w:val="0"/>
      <w:marBottom w:val="0"/>
      <w:divBdr>
        <w:top w:val="none" w:sz="0" w:space="0" w:color="auto"/>
        <w:left w:val="none" w:sz="0" w:space="0" w:color="auto"/>
        <w:bottom w:val="none" w:sz="0" w:space="0" w:color="auto"/>
        <w:right w:val="none" w:sz="0" w:space="0" w:color="auto"/>
      </w:divBdr>
    </w:div>
    <w:div w:id="1408647299">
      <w:bodyDiv w:val="1"/>
      <w:marLeft w:val="0"/>
      <w:marRight w:val="0"/>
      <w:marTop w:val="0"/>
      <w:marBottom w:val="0"/>
      <w:divBdr>
        <w:top w:val="none" w:sz="0" w:space="0" w:color="auto"/>
        <w:left w:val="none" w:sz="0" w:space="0" w:color="auto"/>
        <w:bottom w:val="none" w:sz="0" w:space="0" w:color="auto"/>
        <w:right w:val="none" w:sz="0" w:space="0" w:color="auto"/>
      </w:divBdr>
    </w:div>
    <w:div w:id="1644655670">
      <w:bodyDiv w:val="1"/>
      <w:marLeft w:val="0"/>
      <w:marRight w:val="0"/>
      <w:marTop w:val="0"/>
      <w:marBottom w:val="0"/>
      <w:divBdr>
        <w:top w:val="none" w:sz="0" w:space="0" w:color="auto"/>
        <w:left w:val="none" w:sz="0" w:space="0" w:color="auto"/>
        <w:bottom w:val="none" w:sz="0" w:space="0" w:color="auto"/>
        <w:right w:val="none" w:sz="0" w:space="0" w:color="auto"/>
      </w:divBdr>
    </w:div>
    <w:div w:id="1689602113">
      <w:bodyDiv w:val="1"/>
      <w:marLeft w:val="0"/>
      <w:marRight w:val="0"/>
      <w:marTop w:val="0"/>
      <w:marBottom w:val="0"/>
      <w:divBdr>
        <w:top w:val="none" w:sz="0" w:space="0" w:color="auto"/>
        <w:left w:val="none" w:sz="0" w:space="0" w:color="auto"/>
        <w:bottom w:val="none" w:sz="0" w:space="0" w:color="auto"/>
        <w:right w:val="none" w:sz="0" w:space="0" w:color="auto"/>
      </w:divBdr>
    </w:div>
    <w:div w:id="1818064947">
      <w:bodyDiv w:val="1"/>
      <w:marLeft w:val="0"/>
      <w:marRight w:val="0"/>
      <w:marTop w:val="0"/>
      <w:marBottom w:val="0"/>
      <w:divBdr>
        <w:top w:val="none" w:sz="0" w:space="0" w:color="auto"/>
        <w:left w:val="none" w:sz="0" w:space="0" w:color="auto"/>
        <w:bottom w:val="none" w:sz="0" w:space="0" w:color="auto"/>
        <w:right w:val="none" w:sz="0" w:space="0" w:color="auto"/>
      </w:divBdr>
      <w:divsChild>
        <w:div w:id="338655994">
          <w:marLeft w:val="446"/>
          <w:marRight w:val="0"/>
          <w:marTop w:val="0"/>
          <w:marBottom w:val="0"/>
          <w:divBdr>
            <w:top w:val="none" w:sz="0" w:space="0" w:color="auto"/>
            <w:left w:val="none" w:sz="0" w:space="0" w:color="auto"/>
            <w:bottom w:val="none" w:sz="0" w:space="0" w:color="auto"/>
            <w:right w:val="none" w:sz="0" w:space="0" w:color="auto"/>
          </w:divBdr>
        </w:div>
      </w:divsChild>
    </w:div>
    <w:div w:id="1933737278">
      <w:bodyDiv w:val="1"/>
      <w:marLeft w:val="0"/>
      <w:marRight w:val="0"/>
      <w:marTop w:val="0"/>
      <w:marBottom w:val="0"/>
      <w:divBdr>
        <w:top w:val="none" w:sz="0" w:space="0" w:color="auto"/>
        <w:left w:val="none" w:sz="0" w:space="0" w:color="auto"/>
        <w:bottom w:val="none" w:sz="0" w:space="0" w:color="auto"/>
        <w:right w:val="none" w:sz="0" w:space="0" w:color="auto"/>
      </w:divBdr>
    </w:div>
    <w:div w:id="2056539310">
      <w:bodyDiv w:val="1"/>
      <w:marLeft w:val="0"/>
      <w:marRight w:val="0"/>
      <w:marTop w:val="0"/>
      <w:marBottom w:val="0"/>
      <w:divBdr>
        <w:top w:val="none" w:sz="0" w:space="0" w:color="auto"/>
        <w:left w:val="none" w:sz="0" w:space="0" w:color="auto"/>
        <w:bottom w:val="none" w:sz="0" w:space="0" w:color="auto"/>
        <w:right w:val="none" w:sz="0" w:space="0" w:color="auto"/>
      </w:divBdr>
    </w:div>
    <w:div w:id="2129930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ltapublica-reglamentos@sanpedr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sanpedro.gob.mx/documentosAvisosPrivacidad/%205301/_202029_50_AVISO%20DE%20PRIVACIDAD%20DE%20CONSULTA%20PUBL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3CCF-9333-4935-9D55-8D1D58D9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1519</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Sanchez Villanueva</dc:creator>
  <cp:lastModifiedBy>Jessica Mariela Maldonado Briones</cp:lastModifiedBy>
  <cp:revision>5</cp:revision>
  <dcterms:created xsi:type="dcterms:W3CDTF">2022-12-02T18:10:00Z</dcterms:created>
  <dcterms:modified xsi:type="dcterms:W3CDTF">2023-01-10T20:20:00Z</dcterms:modified>
</cp:coreProperties>
</file>